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F099E" w14:textId="3588F645" w:rsidR="00B35B0B" w:rsidRPr="002C2C73" w:rsidRDefault="00B35B0B" w:rsidP="002C2C73">
      <w:pPr>
        <w:pStyle w:val="Heading2"/>
      </w:pPr>
      <w:r w:rsidRPr="002C2C73">
        <w:t>Royal Canadian Legion</w:t>
      </w:r>
      <w:r w:rsidR="007062CA" w:rsidRPr="002C2C73">
        <w:t xml:space="preserve"> Branch</w:t>
      </w:r>
    </w:p>
    <w:p w14:paraId="024F9F3B" w14:textId="103EA2BC" w:rsidR="00825F8F" w:rsidRPr="002C2C73" w:rsidRDefault="00F177AA" w:rsidP="002C2C73">
      <w:pPr>
        <w:pStyle w:val="Heading2"/>
      </w:pPr>
      <w:r w:rsidRPr="002C2C73">
        <w:t>Investigation Procedures</w:t>
      </w:r>
    </w:p>
    <w:p w14:paraId="70705A3B" w14:textId="77777777" w:rsidR="00AE74DE" w:rsidRPr="00D53CC5" w:rsidRDefault="00AE74DE" w:rsidP="00AE74DE">
      <w:pPr>
        <w:spacing w:after="0"/>
        <w:rPr>
          <w:rFonts w:ascii="Aptos" w:hAnsi="Aptos" w:cstheme="minorHAnsi"/>
        </w:rPr>
      </w:pPr>
    </w:p>
    <w:p w14:paraId="130FEC37" w14:textId="2A6A7AFE" w:rsidR="00671027" w:rsidRPr="00D53CC5" w:rsidRDefault="00671027" w:rsidP="00671027">
      <w:pPr>
        <w:rPr>
          <w:rFonts w:ascii="Aptos" w:hAnsi="Aptos"/>
        </w:rPr>
      </w:pPr>
      <w:bookmarkStart w:id="0" w:name="_Toc65231121"/>
      <w:bookmarkStart w:id="1" w:name="_Toc65231165"/>
      <w:bookmarkStart w:id="2" w:name="_Toc65235889"/>
      <w:bookmarkStart w:id="3" w:name="_Toc65235935"/>
      <w:bookmarkStart w:id="4" w:name="_Toc65235986"/>
      <w:bookmarkStart w:id="5" w:name="_Toc65236032"/>
      <w:bookmarkStart w:id="6" w:name="_Toc65236078"/>
      <w:bookmarkStart w:id="7" w:name="_Toc65236123"/>
      <w:bookmarkStart w:id="8" w:name="_Toc65236168"/>
      <w:bookmarkStart w:id="9" w:name="_Toc65236213"/>
      <w:bookmarkStart w:id="10" w:name="_Toc65236258"/>
      <w:bookmarkStart w:id="11" w:name="_Toc65236307"/>
      <w:bookmarkStart w:id="12" w:name="_Toc65236351"/>
      <w:bookmarkStart w:id="13" w:name="_Toc65236396"/>
      <w:bookmarkStart w:id="14" w:name="_Toc65236440"/>
      <w:bookmarkStart w:id="15" w:name="_Toc65236488"/>
      <w:bookmarkStart w:id="16" w:name="_Toc65231122"/>
      <w:bookmarkStart w:id="17" w:name="_Toc65231166"/>
      <w:bookmarkStart w:id="18" w:name="_Toc65235890"/>
      <w:bookmarkStart w:id="19" w:name="_Toc65235936"/>
      <w:bookmarkStart w:id="20" w:name="_Toc65235987"/>
      <w:bookmarkStart w:id="21" w:name="_Toc65236033"/>
      <w:bookmarkStart w:id="22" w:name="_Toc65236079"/>
      <w:bookmarkStart w:id="23" w:name="_Toc65236124"/>
      <w:bookmarkStart w:id="24" w:name="_Toc65236169"/>
      <w:bookmarkStart w:id="25" w:name="_Toc65236214"/>
      <w:bookmarkStart w:id="26" w:name="_Toc65236259"/>
      <w:bookmarkStart w:id="27" w:name="_Toc65236308"/>
      <w:bookmarkStart w:id="28" w:name="_Toc65236352"/>
      <w:bookmarkStart w:id="29" w:name="_Toc65236397"/>
      <w:bookmarkStart w:id="30" w:name="_Toc65236441"/>
      <w:bookmarkStart w:id="31" w:name="_Toc65236489"/>
      <w:bookmarkStart w:id="32" w:name="_Toc65231124"/>
      <w:bookmarkStart w:id="33" w:name="_Toc65231168"/>
      <w:bookmarkStart w:id="34" w:name="_Toc65235892"/>
      <w:bookmarkStart w:id="35" w:name="_Toc65235938"/>
      <w:bookmarkStart w:id="36" w:name="_Toc65235989"/>
      <w:bookmarkStart w:id="37" w:name="_Toc65236035"/>
      <w:bookmarkStart w:id="38" w:name="_Toc65236081"/>
      <w:bookmarkStart w:id="39" w:name="_Toc65236126"/>
      <w:bookmarkStart w:id="40" w:name="_Toc65236171"/>
      <w:bookmarkStart w:id="41" w:name="_Toc65236216"/>
      <w:bookmarkStart w:id="42" w:name="_Toc65236261"/>
      <w:bookmarkStart w:id="43" w:name="_Toc65236310"/>
      <w:bookmarkStart w:id="44" w:name="_Toc65236354"/>
      <w:bookmarkStart w:id="45" w:name="_Toc65236399"/>
      <w:bookmarkStart w:id="46" w:name="_Toc65236443"/>
      <w:bookmarkStart w:id="47" w:name="_Toc65236491"/>
      <w:bookmarkStart w:id="48" w:name="_Toc65231125"/>
      <w:bookmarkStart w:id="49" w:name="_Toc65231169"/>
      <w:bookmarkStart w:id="50" w:name="_Toc65235893"/>
      <w:bookmarkStart w:id="51" w:name="_Toc65235939"/>
      <w:bookmarkStart w:id="52" w:name="_Toc65235990"/>
      <w:bookmarkStart w:id="53" w:name="_Toc65236036"/>
      <w:bookmarkStart w:id="54" w:name="_Toc65236082"/>
      <w:bookmarkStart w:id="55" w:name="_Toc65236127"/>
      <w:bookmarkStart w:id="56" w:name="_Toc65236172"/>
      <w:bookmarkStart w:id="57" w:name="_Toc65236217"/>
      <w:bookmarkStart w:id="58" w:name="_Toc65236262"/>
      <w:bookmarkStart w:id="59" w:name="_Toc65236311"/>
      <w:bookmarkStart w:id="60" w:name="_Toc65236355"/>
      <w:bookmarkStart w:id="61" w:name="_Toc65236400"/>
      <w:bookmarkStart w:id="62" w:name="_Toc65236444"/>
      <w:bookmarkStart w:id="63" w:name="_Toc65236492"/>
      <w:bookmarkStart w:id="64" w:name="_Toc65231127"/>
      <w:bookmarkStart w:id="65" w:name="_Toc65231171"/>
      <w:bookmarkStart w:id="66" w:name="_Toc65235895"/>
      <w:bookmarkStart w:id="67" w:name="_Toc65235941"/>
      <w:bookmarkStart w:id="68" w:name="_Toc65235992"/>
      <w:bookmarkStart w:id="69" w:name="_Toc65236038"/>
      <w:bookmarkStart w:id="70" w:name="_Toc65236084"/>
      <w:bookmarkStart w:id="71" w:name="_Toc65236129"/>
      <w:bookmarkStart w:id="72" w:name="_Toc65236174"/>
      <w:bookmarkStart w:id="73" w:name="_Toc65236219"/>
      <w:bookmarkStart w:id="74" w:name="_Toc65236264"/>
      <w:bookmarkStart w:id="75" w:name="_Toc65236313"/>
      <w:bookmarkStart w:id="76" w:name="_Toc65236357"/>
      <w:bookmarkStart w:id="77" w:name="_Toc65236402"/>
      <w:bookmarkStart w:id="78" w:name="_Toc65236446"/>
      <w:bookmarkStart w:id="79" w:name="_Toc65236494"/>
      <w:bookmarkStart w:id="80" w:name="_Toc65231128"/>
      <w:bookmarkStart w:id="81" w:name="_Toc65231172"/>
      <w:bookmarkStart w:id="82" w:name="_Toc65235896"/>
      <w:bookmarkStart w:id="83" w:name="_Toc65235942"/>
      <w:bookmarkStart w:id="84" w:name="_Toc65235993"/>
      <w:bookmarkStart w:id="85" w:name="_Toc65236039"/>
      <w:bookmarkStart w:id="86" w:name="_Toc65236085"/>
      <w:bookmarkStart w:id="87" w:name="_Toc65236130"/>
      <w:bookmarkStart w:id="88" w:name="_Toc65236175"/>
      <w:bookmarkStart w:id="89" w:name="_Toc65236220"/>
      <w:bookmarkStart w:id="90" w:name="_Toc65236265"/>
      <w:bookmarkStart w:id="91" w:name="_Toc65236314"/>
      <w:bookmarkStart w:id="92" w:name="_Toc65236358"/>
      <w:bookmarkStart w:id="93" w:name="_Toc65236403"/>
      <w:bookmarkStart w:id="94" w:name="_Toc65236447"/>
      <w:bookmarkStart w:id="95" w:name="_Toc65236495"/>
      <w:bookmarkStart w:id="96" w:name="_Toc65231130"/>
      <w:bookmarkStart w:id="97" w:name="_Toc65231174"/>
      <w:bookmarkStart w:id="98" w:name="_Toc65235898"/>
      <w:bookmarkStart w:id="99" w:name="_Toc65235944"/>
      <w:bookmarkStart w:id="100" w:name="_Toc65235995"/>
      <w:bookmarkStart w:id="101" w:name="_Toc65236041"/>
      <w:bookmarkStart w:id="102" w:name="_Toc65236087"/>
      <w:bookmarkStart w:id="103" w:name="_Toc65236132"/>
      <w:bookmarkStart w:id="104" w:name="_Toc65236177"/>
      <w:bookmarkStart w:id="105" w:name="_Toc65236222"/>
      <w:bookmarkStart w:id="106" w:name="_Toc65236267"/>
      <w:bookmarkStart w:id="107" w:name="_Toc65236316"/>
      <w:bookmarkStart w:id="108" w:name="_Toc65236360"/>
      <w:bookmarkStart w:id="109" w:name="_Toc65236405"/>
      <w:bookmarkStart w:id="110" w:name="_Toc65236449"/>
      <w:bookmarkStart w:id="111" w:name="_Toc65236497"/>
      <w:bookmarkStart w:id="112" w:name="_Toc65231131"/>
      <w:bookmarkStart w:id="113" w:name="_Toc65231175"/>
      <w:bookmarkStart w:id="114" w:name="_Toc65235899"/>
      <w:bookmarkStart w:id="115" w:name="_Toc65235945"/>
      <w:bookmarkStart w:id="116" w:name="_Toc65235996"/>
      <w:bookmarkStart w:id="117" w:name="_Toc65236042"/>
      <w:bookmarkStart w:id="118" w:name="_Toc65236088"/>
      <w:bookmarkStart w:id="119" w:name="_Toc65236133"/>
      <w:bookmarkStart w:id="120" w:name="_Toc65236178"/>
      <w:bookmarkStart w:id="121" w:name="_Toc65236223"/>
      <w:bookmarkStart w:id="122" w:name="_Toc65236268"/>
      <w:bookmarkStart w:id="123" w:name="_Toc65236317"/>
      <w:bookmarkStart w:id="124" w:name="_Toc65236361"/>
      <w:bookmarkStart w:id="125" w:name="_Toc65236406"/>
      <w:bookmarkStart w:id="126" w:name="_Toc65236450"/>
      <w:bookmarkStart w:id="127" w:name="_Toc65236498"/>
      <w:bookmarkStart w:id="128" w:name="_Toc65231133"/>
      <w:bookmarkStart w:id="129" w:name="_Toc65231177"/>
      <w:bookmarkStart w:id="130" w:name="_Toc65235901"/>
      <w:bookmarkStart w:id="131" w:name="_Toc65235947"/>
      <w:bookmarkStart w:id="132" w:name="_Toc65235998"/>
      <w:bookmarkStart w:id="133" w:name="_Toc65236044"/>
      <w:bookmarkStart w:id="134" w:name="_Toc65236090"/>
      <w:bookmarkStart w:id="135" w:name="_Toc65236135"/>
      <w:bookmarkStart w:id="136" w:name="_Toc65236180"/>
      <w:bookmarkStart w:id="137" w:name="_Toc65236225"/>
      <w:bookmarkStart w:id="138" w:name="_Toc65236270"/>
      <w:bookmarkStart w:id="139" w:name="_Toc65236319"/>
      <w:bookmarkStart w:id="140" w:name="_Toc65236363"/>
      <w:bookmarkStart w:id="141" w:name="_Toc65236408"/>
      <w:bookmarkStart w:id="142" w:name="_Toc65236452"/>
      <w:bookmarkStart w:id="143" w:name="_Toc65236500"/>
      <w:bookmarkStart w:id="144" w:name="_Toc65231134"/>
      <w:bookmarkStart w:id="145" w:name="_Toc65231178"/>
      <w:bookmarkStart w:id="146" w:name="_Toc65235902"/>
      <w:bookmarkStart w:id="147" w:name="_Toc65235948"/>
      <w:bookmarkStart w:id="148" w:name="_Toc65235999"/>
      <w:bookmarkStart w:id="149" w:name="_Toc65236045"/>
      <w:bookmarkStart w:id="150" w:name="_Toc65236091"/>
      <w:bookmarkStart w:id="151" w:name="_Toc65236136"/>
      <w:bookmarkStart w:id="152" w:name="_Toc65236181"/>
      <w:bookmarkStart w:id="153" w:name="_Toc65236226"/>
      <w:bookmarkStart w:id="154" w:name="_Toc65236271"/>
      <w:bookmarkStart w:id="155" w:name="_Toc65236320"/>
      <w:bookmarkStart w:id="156" w:name="_Toc65236364"/>
      <w:bookmarkStart w:id="157" w:name="_Toc65236409"/>
      <w:bookmarkStart w:id="158" w:name="_Toc65236453"/>
      <w:bookmarkStart w:id="159" w:name="_Toc65236501"/>
      <w:bookmarkStart w:id="160" w:name="_Toc65231135"/>
      <w:bookmarkStart w:id="161" w:name="_Toc65231179"/>
      <w:bookmarkStart w:id="162" w:name="_Toc65235903"/>
      <w:bookmarkStart w:id="163" w:name="_Toc65235949"/>
      <w:bookmarkStart w:id="164" w:name="_Toc65236000"/>
      <w:bookmarkStart w:id="165" w:name="_Toc65236046"/>
      <w:bookmarkStart w:id="166" w:name="_Toc65236092"/>
      <w:bookmarkStart w:id="167" w:name="_Toc65236137"/>
      <w:bookmarkStart w:id="168" w:name="_Toc65236182"/>
      <w:bookmarkStart w:id="169" w:name="_Toc65236227"/>
      <w:bookmarkStart w:id="170" w:name="_Toc65236272"/>
      <w:bookmarkStart w:id="171" w:name="_Toc65236321"/>
      <w:bookmarkStart w:id="172" w:name="_Toc65236365"/>
      <w:bookmarkStart w:id="173" w:name="_Toc65236410"/>
      <w:bookmarkStart w:id="174" w:name="_Toc65236454"/>
      <w:bookmarkStart w:id="175" w:name="_Toc65236502"/>
      <w:bookmarkStart w:id="176" w:name="_Toc65231136"/>
      <w:bookmarkStart w:id="177" w:name="_Toc65231180"/>
      <w:bookmarkStart w:id="178" w:name="_Toc65235904"/>
      <w:bookmarkStart w:id="179" w:name="_Toc65235950"/>
      <w:bookmarkStart w:id="180" w:name="_Toc65236001"/>
      <w:bookmarkStart w:id="181" w:name="_Toc65236047"/>
      <w:bookmarkStart w:id="182" w:name="_Toc65236093"/>
      <w:bookmarkStart w:id="183" w:name="_Toc65236138"/>
      <w:bookmarkStart w:id="184" w:name="_Toc65236183"/>
      <w:bookmarkStart w:id="185" w:name="_Toc65236228"/>
      <w:bookmarkStart w:id="186" w:name="_Toc65236273"/>
      <w:bookmarkStart w:id="187" w:name="_Toc65236322"/>
      <w:bookmarkStart w:id="188" w:name="_Toc65236366"/>
      <w:bookmarkStart w:id="189" w:name="_Toc65236411"/>
      <w:bookmarkStart w:id="190" w:name="_Toc65236455"/>
      <w:bookmarkStart w:id="191" w:name="_Toc65236503"/>
      <w:bookmarkStart w:id="192" w:name="_Toc65231137"/>
      <w:bookmarkStart w:id="193" w:name="_Toc65231181"/>
      <w:bookmarkStart w:id="194" w:name="_Toc65235905"/>
      <w:bookmarkStart w:id="195" w:name="_Toc65235951"/>
      <w:bookmarkStart w:id="196" w:name="_Toc65236002"/>
      <w:bookmarkStart w:id="197" w:name="_Toc65236048"/>
      <w:bookmarkStart w:id="198" w:name="_Toc65236094"/>
      <w:bookmarkStart w:id="199" w:name="_Toc65236139"/>
      <w:bookmarkStart w:id="200" w:name="_Toc65236184"/>
      <w:bookmarkStart w:id="201" w:name="_Toc65236229"/>
      <w:bookmarkStart w:id="202" w:name="_Toc65236274"/>
      <w:bookmarkStart w:id="203" w:name="_Toc65236323"/>
      <w:bookmarkStart w:id="204" w:name="_Toc65236367"/>
      <w:bookmarkStart w:id="205" w:name="_Toc65236412"/>
      <w:bookmarkStart w:id="206" w:name="_Toc65236456"/>
      <w:bookmarkStart w:id="207" w:name="_Toc65236504"/>
      <w:bookmarkStart w:id="208" w:name="_Toc65231138"/>
      <w:bookmarkStart w:id="209" w:name="_Toc65231182"/>
      <w:bookmarkStart w:id="210" w:name="_Toc65235906"/>
      <w:bookmarkStart w:id="211" w:name="_Toc65235952"/>
      <w:bookmarkStart w:id="212" w:name="_Toc65236003"/>
      <w:bookmarkStart w:id="213" w:name="_Toc65236049"/>
      <w:bookmarkStart w:id="214" w:name="_Toc65236095"/>
      <w:bookmarkStart w:id="215" w:name="_Toc65236140"/>
      <w:bookmarkStart w:id="216" w:name="_Toc65236185"/>
      <w:bookmarkStart w:id="217" w:name="_Toc65236230"/>
      <w:bookmarkStart w:id="218" w:name="_Toc65236275"/>
      <w:bookmarkStart w:id="219" w:name="_Toc65236324"/>
      <w:bookmarkStart w:id="220" w:name="_Toc65236368"/>
      <w:bookmarkStart w:id="221" w:name="_Toc65236413"/>
      <w:bookmarkStart w:id="222" w:name="_Toc65236457"/>
      <w:bookmarkStart w:id="223" w:name="_Toc65236505"/>
      <w:bookmarkStart w:id="224" w:name="_Toc65231139"/>
      <w:bookmarkStart w:id="225" w:name="_Toc65231183"/>
      <w:bookmarkStart w:id="226" w:name="_Toc65235907"/>
      <w:bookmarkStart w:id="227" w:name="_Toc65235953"/>
      <w:bookmarkStart w:id="228" w:name="_Toc65236004"/>
      <w:bookmarkStart w:id="229" w:name="_Toc65236050"/>
      <w:bookmarkStart w:id="230" w:name="_Toc65236096"/>
      <w:bookmarkStart w:id="231" w:name="_Toc65236141"/>
      <w:bookmarkStart w:id="232" w:name="_Toc65236186"/>
      <w:bookmarkStart w:id="233" w:name="_Toc65236231"/>
      <w:bookmarkStart w:id="234" w:name="_Toc65236276"/>
      <w:bookmarkStart w:id="235" w:name="_Toc65236325"/>
      <w:bookmarkStart w:id="236" w:name="_Toc65236369"/>
      <w:bookmarkStart w:id="237" w:name="_Toc65236414"/>
      <w:bookmarkStart w:id="238" w:name="_Toc65236458"/>
      <w:bookmarkStart w:id="239" w:name="_Toc65236506"/>
      <w:bookmarkStart w:id="240" w:name="_Toc65231140"/>
      <w:bookmarkStart w:id="241" w:name="_Toc65231184"/>
      <w:bookmarkStart w:id="242" w:name="_Toc65235908"/>
      <w:bookmarkStart w:id="243" w:name="_Toc65235954"/>
      <w:bookmarkStart w:id="244" w:name="_Toc65236005"/>
      <w:bookmarkStart w:id="245" w:name="_Toc65236051"/>
      <w:bookmarkStart w:id="246" w:name="_Toc65236097"/>
      <w:bookmarkStart w:id="247" w:name="_Toc65236142"/>
      <w:bookmarkStart w:id="248" w:name="_Toc65236187"/>
      <w:bookmarkStart w:id="249" w:name="_Toc65236232"/>
      <w:bookmarkStart w:id="250" w:name="_Toc65236277"/>
      <w:bookmarkStart w:id="251" w:name="_Toc65236326"/>
      <w:bookmarkStart w:id="252" w:name="_Toc65236370"/>
      <w:bookmarkStart w:id="253" w:name="_Toc65236415"/>
      <w:bookmarkStart w:id="254" w:name="_Toc65236459"/>
      <w:bookmarkStart w:id="255" w:name="_Toc65236507"/>
      <w:bookmarkStart w:id="256" w:name="_Toc65231141"/>
      <w:bookmarkStart w:id="257" w:name="_Toc65231185"/>
      <w:bookmarkStart w:id="258" w:name="_Toc65235909"/>
      <w:bookmarkStart w:id="259" w:name="_Toc65235955"/>
      <w:bookmarkStart w:id="260" w:name="_Toc65236006"/>
      <w:bookmarkStart w:id="261" w:name="_Toc65236052"/>
      <w:bookmarkStart w:id="262" w:name="_Toc65236098"/>
      <w:bookmarkStart w:id="263" w:name="_Toc65236143"/>
      <w:bookmarkStart w:id="264" w:name="_Toc65236188"/>
      <w:bookmarkStart w:id="265" w:name="_Toc65236233"/>
      <w:bookmarkStart w:id="266" w:name="_Toc65236278"/>
      <w:bookmarkStart w:id="267" w:name="_Toc65236327"/>
      <w:bookmarkStart w:id="268" w:name="_Toc65236371"/>
      <w:bookmarkStart w:id="269" w:name="_Toc65236416"/>
      <w:bookmarkStart w:id="270" w:name="_Toc65236460"/>
      <w:bookmarkStart w:id="271" w:name="_Toc65236508"/>
      <w:bookmarkStart w:id="272" w:name="_Toc65231142"/>
      <w:bookmarkStart w:id="273" w:name="_Toc65231186"/>
      <w:bookmarkStart w:id="274" w:name="_Toc65235910"/>
      <w:bookmarkStart w:id="275" w:name="_Toc65235956"/>
      <w:bookmarkStart w:id="276" w:name="_Toc65236007"/>
      <w:bookmarkStart w:id="277" w:name="_Toc65236053"/>
      <w:bookmarkStart w:id="278" w:name="_Toc65236099"/>
      <w:bookmarkStart w:id="279" w:name="_Toc65236144"/>
      <w:bookmarkStart w:id="280" w:name="_Toc65236189"/>
      <w:bookmarkStart w:id="281" w:name="_Toc65236234"/>
      <w:bookmarkStart w:id="282" w:name="_Toc65236279"/>
      <w:bookmarkStart w:id="283" w:name="_Toc65236328"/>
      <w:bookmarkStart w:id="284" w:name="_Toc65236372"/>
      <w:bookmarkStart w:id="285" w:name="_Toc65236417"/>
      <w:bookmarkStart w:id="286" w:name="_Toc65236461"/>
      <w:bookmarkStart w:id="287" w:name="_Toc65236509"/>
      <w:bookmarkStart w:id="288" w:name="_Toc65231143"/>
      <w:bookmarkStart w:id="289" w:name="_Toc65231187"/>
      <w:bookmarkStart w:id="290" w:name="_Toc65235911"/>
      <w:bookmarkStart w:id="291" w:name="_Toc65235957"/>
      <w:bookmarkStart w:id="292" w:name="_Toc65236008"/>
      <w:bookmarkStart w:id="293" w:name="_Toc65236054"/>
      <w:bookmarkStart w:id="294" w:name="_Toc65236100"/>
      <w:bookmarkStart w:id="295" w:name="_Toc65236145"/>
      <w:bookmarkStart w:id="296" w:name="_Toc65236190"/>
      <w:bookmarkStart w:id="297" w:name="_Toc65236235"/>
      <w:bookmarkStart w:id="298" w:name="_Toc65236280"/>
      <w:bookmarkStart w:id="299" w:name="_Toc65236329"/>
      <w:bookmarkStart w:id="300" w:name="_Toc65236373"/>
      <w:bookmarkStart w:id="301" w:name="_Toc65236418"/>
      <w:bookmarkStart w:id="302" w:name="_Toc65236462"/>
      <w:bookmarkStart w:id="303" w:name="_Toc65236510"/>
      <w:bookmarkStart w:id="304" w:name="_Toc65231144"/>
      <w:bookmarkStart w:id="305" w:name="_Toc65231188"/>
      <w:bookmarkStart w:id="306" w:name="_Toc65235912"/>
      <w:bookmarkStart w:id="307" w:name="_Toc65235958"/>
      <w:bookmarkStart w:id="308" w:name="_Toc65236009"/>
      <w:bookmarkStart w:id="309" w:name="_Toc65236055"/>
      <w:bookmarkStart w:id="310" w:name="_Toc65236101"/>
      <w:bookmarkStart w:id="311" w:name="_Toc65236146"/>
      <w:bookmarkStart w:id="312" w:name="_Toc65236191"/>
      <w:bookmarkStart w:id="313" w:name="_Toc65236236"/>
      <w:bookmarkStart w:id="314" w:name="_Toc65236281"/>
      <w:bookmarkStart w:id="315" w:name="_Toc65236330"/>
      <w:bookmarkStart w:id="316" w:name="_Toc65236374"/>
      <w:bookmarkStart w:id="317" w:name="_Toc65236419"/>
      <w:bookmarkStart w:id="318" w:name="_Toc65236463"/>
      <w:bookmarkStart w:id="319" w:name="_Toc65236511"/>
      <w:bookmarkStart w:id="320" w:name="_Toc65231145"/>
      <w:bookmarkStart w:id="321" w:name="_Toc65231189"/>
      <w:bookmarkStart w:id="322" w:name="_Toc65235913"/>
      <w:bookmarkStart w:id="323" w:name="_Toc65235959"/>
      <w:bookmarkStart w:id="324" w:name="_Toc65236010"/>
      <w:bookmarkStart w:id="325" w:name="_Toc65236056"/>
      <w:bookmarkStart w:id="326" w:name="_Toc65236102"/>
      <w:bookmarkStart w:id="327" w:name="_Toc65236147"/>
      <w:bookmarkStart w:id="328" w:name="_Toc65236192"/>
      <w:bookmarkStart w:id="329" w:name="_Toc65236237"/>
      <w:bookmarkStart w:id="330" w:name="_Toc65236282"/>
      <w:bookmarkStart w:id="331" w:name="_Toc65236331"/>
      <w:bookmarkStart w:id="332" w:name="_Toc65236375"/>
      <w:bookmarkStart w:id="333" w:name="_Toc65236420"/>
      <w:bookmarkStart w:id="334" w:name="_Toc65236464"/>
      <w:bookmarkStart w:id="335" w:name="_Toc65236512"/>
      <w:bookmarkStart w:id="336" w:name="_Toc65231146"/>
      <w:bookmarkStart w:id="337" w:name="_Toc65231190"/>
      <w:bookmarkStart w:id="338" w:name="_Toc65235914"/>
      <w:bookmarkStart w:id="339" w:name="_Toc65235960"/>
      <w:bookmarkStart w:id="340" w:name="_Toc65236011"/>
      <w:bookmarkStart w:id="341" w:name="_Toc65236057"/>
      <w:bookmarkStart w:id="342" w:name="_Toc65236103"/>
      <w:bookmarkStart w:id="343" w:name="_Toc65236148"/>
      <w:bookmarkStart w:id="344" w:name="_Toc65236193"/>
      <w:bookmarkStart w:id="345" w:name="_Toc65236238"/>
      <w:bookmarkStart w:id="346" w:name="_Toc65236283"/>
      <w:bookmarkStart w:id="347" w:name="_Toc65236332"/>
      <w:bookmarkStart w:id="348" w:name="_Toc65236376"/>
      <w:bookmarkStart w:id="349" w:name="_Toc65236421"/>
      <w:bookmarkStart w:id="350" w:name="_Toc65236465"/>
      <w:bookmarkStart w:id="351" w:name="_Toc65236513"/>
      <w:bookmarkStart w:id="352" w:name="_Toc65231156"/>
      <w:bookmarkStart w:id="353" w:name="_Toc65231200"/>
      <w:bookmarkStart w:id="354" w:name="_Toc65235924"/>
      <w:bookmarkStart w:id="355" w:name="_Toc65235970"/>
      <w:bookmarkStart w:id="356" w:name="_Toc65236021"/>
      <w:bookmarkStart w:id="357" w:name="_Toc65236067"/>
      <w:bookmarkStart w:id="358" w:name="_Toc65236113"/>
      <w:bookmarkStart w:id="359" w:name="_Toc65236158"/>
      <w:bookmarkStart w:id="360" w:name="_Toc65236203"/>
      <w:bookmarkStart w:id="361" w:name="_Toc65236248"/>
      <w:bookmarkStart w:id="362" w:name="_Toc65236293"/>
      <w:bookmarkStart w:id="363" w:name="_Toc65236342"/>
      <w:bookmarkStart w:id="364" w:name="_Toc65236386"/>
      <w:bookmarkStart w:id="365" w:name="_Toc65236431"/>
      <w:bookmarkStart w:id="366" w:name="_Toc65236475"/>
      <w:bookmarkStart w:id="367" w:name="_Toc65236523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r w:rsidRPr="00D53CC5">
        <w:rPr>
          <w:rFonts w:ascii="Aptos" w:hAnsi="Aptos"/>
        </w:rPr>
        <w:t>Most investigations at RCL Branch</w:t>
      </w:r>
      <w:r w:rsidR="0001167D">
        <w:rPr>
          <w:rFonts w:ascii="Aptos" w:hAnsi="Aptos"/>
        </w:rPr>
        <w:t>es</w:t>
      </w:r>
      <w:r w:rsidRPr="00D53CC5">
        <w:rPr>
          <w:rFonts w:ascii="Aptos" w:hAnsi="Aptos"/>
        </w:rPr>
        <w:t xml:space="preserve"> will be conducted internally by a committee formed under the direction of the Branch President. In complex, sensitive, or high-risk situations, an external investigator may be appointed.</w:t>
      </w:r>
    </w:p>
    <w:p w14:paraId="1CA0A8CB" w14:textId="056E627D" w:rsidR="00FB7489" w:rsidRPr="0029603E" w:rsidRDefault="00FB7489" w:rsidP="00FB7489">
      <w:pPr>
        <w:pStyle w:val="paragraph"/>
        <w:spacing w:before="0" w:beforeAutospacing="0" w:after="0" w:afterAutospacing="0"/>
        <w:jc w:val="both"/>
        <w:textAlignment w:val="baseline"/>
        <w:rPr>
          <w:rFonts w:ascii="Aptos" w:hAnsi="Aptos"/>
          <w:sz w:val="22"/>
          <w:szCs w:val="22"/>
        </w:rPr>
      </w:pPr>
      <w:r w:rsidRPr="00D53CC5">
        <w:rPr>
          <w:rFonts w:ascii="Aptos" w:hAnsi="Aptos"/>
          <w:sz w:val="22"/>
          <w:szCs w:val="22"/>
        </w:rPr>
        <w:t>All investigation</w:t>
      </w:r>
      <w:r w:rsidRPr="0029603E">
        <w:rPr>
          <w:rFonts w:ascii="Aptos" w:hAnsi="Aptos"/>
          <w:sz w:val="22"/>
          <w:szCs w:val="22"/>
        </w:rPr>
        <w:t>s will:</w:t>
      </w:r>
    </w:p>
    <w:p w14:paraId="5A7831EF" w14:textId="77777777" w:rsidR="00FB7489" w:rsidRPr="0029603E" w:rsidRDefault="00FB7489" w:rsidP="00FB7489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Aptos" w:hAnsi="Aptos"/>
          <w:sz w:val="22"/>
          <w:szCs w:val="22"/>
        </w:rPr>
      </w:pPr>
      <w:r w:rsidRPr="0029603E">
        <w:rPr>
          <w:rFonts w:ascii="Aptos" w:hAnsi="Aptos"/>
          <w:sz w:val="22"/>
          <w:szCs w:val="22"/>
        </w:rPr>
        <w:t>Be undertaken promptly and without undue delay</w:t>
      </w:r>
    </w:p>
    <w:p w14:paraId="502094E2" w14:textId="624B0FDA" w:rsidR="00FB7489" w:rsidRPr="0029603E" w:rsidRDefault="00FB7489" w:rsidP="00FB7489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Aptos" w:hAnsi="Aptos"/>
          <w:sz w:val="22"/>
          <w:szCs w:val="22"/>
        </w:rPr>
      </w:pPr>
      <w:r w:rsidRPr="0029603E">
        <w:rPr>
          <w:rFonts w:ascii="Aptos" w:hAnsi="Aptos"/>
          <w:sz w:val="22"/>
          <w:szCs w:val="22"/>
        </w:rPr>
        <w:t>Be conducted in a fair, objective, and impartial manner</w:t>
      </w:r>
    </w:p>
    <w:p w14:paraId="0CFC93FF" w14:textId="77777777" w:rsidR="00FB7489" w:rsidRPr="0029603E" w:rsidRDefault="00FB7489" w:rsidP="00FB7489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Aptos" w:hAnsi="Aptos"/>
          <w:sz w:val="22"/>
          <w:szCs w:val="22"/>
        </w:rPr>
      </w:pPr>
      <w:r w:rsidRPr="0029603E">
        <w:rPr>
          <w:rFonts w:ascii="Aptos" w:hAnsi="Aptos"/>
          <w:sz w:val="22"/>
          <w:szCs w:val="22"/>
        </w:rPr>
        <w:t>Treat both the complainant and respondent with respect and procedural fairness</w:t>
      </w:r>
    </w:p>
    <w:p w14:paraId="50C654B5" w14:textId="77777777" w:rsidR="00FB7489" w:rsidRPr="0029603E" w:rsidRDefault="00FB7489" w:rsidP="00FB7489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Aptos" w:hAnsi="Aptos"/>
          <w:sz w:val="22"/>
          <w:szCs w:val="22"/>
        </w:rPr>
      </w:pPr>
      <w:r w:rsidRPr="0029603E">
        <w:rPr>
          <w:rFonts w:ascii="Aptos" w:hAnsi="Aptos"/>
          <w:sz w:val="22"/>
          <w:szCs w:val="22"/>
        </w:rPr>
        <w:t>Be focused on fact-finding, gathering and assessing all relevant evidence</w:t>
      </w:r>
    </w:p>
    <w:p w14:paraId="63AC90FF" w14:textId="77777777" w:rsidR="00FB7489" w:rsidRPr="0029603E" w:rsidRDefault="00FB7489" w:rsidP="00FB7489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Aptos" w:hAnsi="Aptos"/>
          <w:sz w:val="22"/>
          <w:szCs w:val="22"/>
        </w:rPr>
      </w:pPr>
      <w:r w:rsidRPr="0029603E">
        <w:rPr>
          <w:rFonts w:ascii="Aptos" w:hAnsi="Aptos"/>
          <w:sz w:val="22"/>
          <w:szCs w:val="22"/>
        </w:rPr>
        <w:t>Be conducted with confidentiality, with information shared only on a need-to-know basis</w:t>
      </w:r>
    </w:p>
    <w:p w14:paraId="6E438065" w14:textId="77777777" w:rsidR="00FB7489" w:rsidRPr="0029603E" w:rsidRDefault="00FB7489" w:rsidP="00FB7489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Aptos" w:hAnsi="Aptos"/>
          <w:sz w:val="22"/>
          <w:szCs w:val="22"/>
        </w:rPr>
      </w:pPr>
      <w:r w:rsidRPr="0029603E">
        <w:rPr>
          <w:rFonts w:ascii="Aptos" w:hAnsi="Aptos"/>
          <w:sz w:val="22"/>
          <w:szCs w:val="22"/>
        </w:rPr>
        <w:t>Be sensitive to the interests and well-being of all parties involved</w:t>
      </w:r>
    </w:p>
    <w:p w14:paraId="1C5464F4" w14:textId="77777777" w:rsidR="0029603E" w:rsidRDefault="0029603E" w:rsidP="00FB7489">
      <w:pPr>
        <w:pStyle w:val="paragraph"/>
        <w:spacing w:before="0" w:beforeAutospacing="0" w:after="0" w:afterAutospacing="0"/>
        <w:jc w:val="both"/>
        <w:textAlignment w:val="baseline"/>
        <w:rPr>
          <w:rFonts w:ascii="Aptos" w:hAnsi="Aptos"/>
          <w:sz w:val="22"/>
          <w:szCs w:val="22"/>
        </w:rPr>
      </w:pPr>
    </w:p>
    <w:p w14:paraId="2EA182E7" w14:textId="7F773C61" w:rsidR="00FB7489" w:rsidRDefault="00FB7489" w:rsidP="00FB7489">
      <w:pPr>
        <w:pStyle w:val="paragraph"/>
        <w:spacing w:before="0" w:beforeAutospacing="0" w:after="0" w:afterAutospacing="0"/>
        <w:jc w:val="both"/>
        <w:textAlignment w:val="baseline"/>
        <w:rPr>
          <w:rFonts w:ascii="Aptos" w:hAnsi="Aptos"/>
          <w:sz w:val="22"/>
          <w:szCs w:val="22"/>
        </w:rPr>
      </w:pPr>
      <w:r w:rsidRPr="0029603E">
        <w:rPr>
          <w:rFonts w:ascii="Aptos" w:hAnsi="Aptos"/>
          <w:sz w:val="22"/>
          <w:szCs w:val="22"/>
        </w:rPr>
        <w:t>The purpose of an investigation is to determine, based on the available evidence, whether the alleged conduct occurred and whether it constitutes a violation of this policy.</w:t>
      </w:r>
    </w:p>
    <w:p w14:paraId="39C3E125" w14:textId="77777777" w:rsidR="00263EAC" w:rsidRPr="0029603E" w:rsidRDefault="00263EAC" w:rsidP="00FB7489">
      <w:pPr>
        <w:pStyle w:val="paragraph"/>
        <w:spacing w:before="0" w:beforeAutospacing="0" w:after="0" w:afterAutospacing="0"/>
        <w:jc w:val="both"/>
        <w:textAlignment w:val="baseline"/>
        <w:rPr>
          <w:rFonts w:ascii="Aptos" w:hAnsi="Aptos"/>
          <w:sz w:val="22"/>
          <w:szCs w:val="22"/>
        </w:rPr>
      </w:pPr>
    </w:p>
    <w:p w14:paraId="05279417" w14:textId="2889C61B" w:rsidR="00FB7489" w:rsidRDefault="00FB7489" w:rsidP="00FB7489">
      <w:pPr>
        <w:pStyle w:val="paragraph"/>
        <w:spacing w:before="0" w:beforeAutospacing="0" w:after="0" w:afterAutospacing="0"/>
        <w:jc w:val="both"/>
        <w:textAlignment w:val="baseline"/>
        <w:rPr>
          <w:rFonts w:ascii="Aptos" w:hAnsi="Aptos"/>
          <w:sz w:val="22"/>
          <w:szCs w:val="22"/>
        </w:rPr>
      </w:pPr>
      <w:r w:rsidRPr="0029603E">
        <w:rPr>
          <w:rFonts w:ascii="Aptos" w:hAnsi="Aptos"/>
          <w:sz w:val="22"/>
          <w:szCs w:val="22"/>
        </w:rPr>
        <w:t>Investigations are not intended to assign blame in a criminal sense, but rather to assess whether it is more likely than not (balance of probabilities) that the behaviour occurred and breached this policy.</w:t>
      </w:r>
    </w:p>
    <w:p w14:paraId="0556D4EF" w14:textId="6694D3CB" w:rsidR="00FA5596" w:rsidRPr="0029603E" w:rsidRDefault="00FA5596" w:rsidP="00FB7489">
      <w:pPr>
        <w:pStyle w:val="paragraph"/>
        <w:spacing w:before="0" w:beforeAutospacing="0" w:after="0" w:afterAutospacing="0"/>
        <w:jc w:val="both"/>
        <w:textAlignment w:val="baseline"/>
        <w:rPr>
          <w:rFonts w:ascii="Aptos" w:hAnsi="Aptos"/>
          <w:sz w:val="22"/>
          <w:szCs w:val="22"/>
        </w:rPr>
      </w:pPr>
    </w:p>
    <w:p w14:paraId="1CD49E93" w14:textId="768E0B14" w:rsidR="006019E9" w:rsidRPr="00D53CC5" w:rsidRDefault="002C2C73" w:rsidP="00AE74D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ptos" w:hAnsi="Aptos"/>
          <w:color w:val="000000"/>
          <w:sz w:val="22"/>
          <w:szCs w:val="22"/>
        </w:rPr>
      </w:pPr>
      <w:r w:rsidRPr="0001167D">
        <w:rPr>
          <w:rStyle w:val="normaltextrun"/>
          <w:rFonts w:ascii="Aptos" w:hAnsi="Aptos"/>
          <w:noProof/>
          <w:color w:val="000000"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8E9F9A2" wp14:editId="3BC01D46">
                <wp:simplePos x="0" y="0"/>
                <wp:positionH relativeFrom="margin">
                  <wp:posOffset>510363</wp:posOffset>
                </wp:positionH>
                <wp:positionV relativeFrom="paragraph">
                  <wp:posOffset>33330</wp:posOffset>
                </wp:positionV>
                <wp:extent cx="5262880" cy="270764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2880" cy="270764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0610F2" w14:textId="63398B5F" w:rsidR="0001167D" w:rsidRPr="00800954" w:rsidRDefault="0001167D" w:rsidP="0001167D">
                            <w:pPr>
                              <w:rPr>
                                <w:rFonts w:ascii="Aptos" w:hAnsi="Aptos" w:cstheme="minorHAnsi"/>
                                <w:b/>
                                <w:bCs/>
                              </w:rPr>
                            </w:pPr>
                            <w:r w:rsidRPr="00800954">
                              <w:rPr>
                                <w:rFonts w:ascii="Aptos" w:hAnsi="Aptos" w:cstheme="minorHAnsi"/>
                                <w:b/>
                                <w:bCs/>
                              </w:rPr>
                              <w:t>Steps of an Investigation</w:t>
                            </w:r>
                          </w:p>
                          <w:p w14:paraId="7DC4E61B" w14:textId="77777777" w:rsidR="0001167D" w:rsidRPr="00FA5596" w:rsidRDefault="0001167D" w:rsidP="0001167D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ptos" w:hAnsi="Aptos" w:cstheme="minorHAnsi"/>
                                <w:sz w:val="22"/>
                              </w:rPr>
                            </w:pPr>
                            <w:r w:rsidRPr="00FA5596">
                              <w:rPr>
                                <w:rFonts w:ascii="Aptos" w:hAnsi="Aptos" w:cstheme="minorHAnsi"/>
                                <w:sz w:val="22"/>
                              </w:rPr>
                              <w:t xml:space="preserve">Receive and review the complaint </w:t>
                            </w:r>
                          </w:p>
                          <w:p w14:paraId="05BCA3FB" w14:textId="77777777" w:rsidR="0001167D" w:rsidRPr="00FA5596" w:rsidRDefault="0001167D" w:rsidP="0001167D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ptos" w:hAnsi="Aptos" w:cstheme="minorHAnsi"/>
                                <w:sz w:val="22"/>
                              </w:rPr>
                            </w:pPr>
                            <w:r w:rsidRPr="00FA5596">
                              <w:rPr>
                                <w:rFonts w:ascii="Aptos" w:hAnsi="Aptos" w:cstheme="minorHAnsi"/>
                                <w:sz w:val="22"/>
                              </w:rPr>
                              <w:t xml:space="preserve">Plan the investigation, including identifying witnesses and relevant evidence </w:t>
                            </w:r>
                          </w:p>
                          <w:p w14:paraId="30EB8590" w14:textId="77777777" w:rsidR="0001167D" w:rsidRPr="00FA5596" w:rsidRDefault="0001167D" w:rsidP="0001167D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ptos" w:hAnsi="Aptos" w:cstheme="minorHAnsi"/>
                                <w:sz w:val="22"/>
                              </w:rPr>
                            </w:pPr>
                            <w:r w:rsidRPr="00FA5596">
                              <w:rPr>
                                <w:rFonts w:ascii="Aptos" w:hAnsi="Aptos" w:cstheme="minorHAnsi"/>
                                <w:sz w:val="22"/>
                              </w:rPr>
                              <w:t xml:space="preserve">Conduct interviews with all relevant parties </w:t>
                            </w:r>
                          </w:p>
                          <w:p w14:paraId="566FB3B0" w14:textId="77777777" w:rsidR="0001167D" w:rsidRPr="00FA5596" w:rsidRDefault="0001167D" w:rsidP="0001167D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ptos" w:hAnsi="Aptos" w:cstheme="minorHAnsi"/>
                                <w:sz w:val="22"/>
                              </w:rPr>
                            </w:pPr>
                            <w:r w:rsidRPr="00FA5596">
                              <w:rPr>
                                <w:rFonts w:ascii="Aptos" w:hAnsi="Aptos" w:cstheme="minorHAnsi"/>
                                <w:sz w:val="22"/>
                              </w:rPr>
                              <w:t xml:space="preserve">Assess the evidence and determine findings </w:t>
                            </w:r>
                          </w:p>
                          <w:p w14:paraId="164D40A1" w14:textId="77777777" w:rsidR="0001167D" w:rsidRPr="00FA5596" w:rsidRDefault="0001167D" w:rsidP="0001167D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ptos" w:hAnsi="Aptos" w:cstheme="minorHAnsi"/>
                                <w:sz w:val="22"/>
                              </w:rPr>
                            </w:pPr>
                            <w:r w:rsidRPr="00FA5596">
                              <w:rPr>
                                <w:rFonts w:ascii="Aptos" w:hAnsi="Aptos" w:cstheme="minorHAnsi"/>
                                <w:sz w:val="22"/>
                              </w:rPr>
                              <w:t xml:space="preserve">Document the investigation and conclusions </w:t>
                            </w:r>
                          </w:p>
                          <w:p w14:paraId="13FAFFC6" w14:textId="4D21129D" w:rsidR="0001167D" w:rsidRPr="00263EAC" w:rsidRDefault="0001167D" w:rsidP="00263EA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ptos" w:hAnsi="Aptos" w:cstheme="minorHAnsi"/>
                                <w:sz w:val="22"/>
                              </w:rPr>
                            </w:pPr>
                            <w:r w:rsidRPr="00FA5596">
                              <w:rPr>
                                <w:rFonts w:ascii="Aptos" w:hAnsi="Aptos" w:cstheme="minorHAnsi"/>
                                <w:sz w:val="22"/>
                              </w:rPr>
                              <w:t>Communicate the outcome and next steps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8E9F9A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.2pt;margin-top:2.6pt;width:414.4pt;height:213.2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" fillcolor="#e7e6e6 [3214]" stroked="f">
                <v:textbox style="mso-fit-shape-to-text:t">
                  <w:txbxContent>
                    <w:p w14:paraId="420610F2" w14:textId="63398B5F" w:rsidR="0001167D" w:rsidRPr="00800954" w:rsidRDefault="0001167D" w:rsidP="0001167D">
                      <w:pPr>
                        <w:rPr>
                          <w:rFonts w:ascii="Aptos" w:hAnsi="Aptos" w:cstheme="minorHAnsi"/>
                          <w:b/>
                          <w:bCs/>
                        </w:rPr>
                      </w:pPr>
                      <w:r w:rsidRPr="00800954">
                        <w:rPr>
                          <w:rFonts w:ascii="Aptos" w:hAnsi="Aptos" w:cstheme="minorHAnsi"/>
                          <w:b/>
                          <w:bCs/>
                        </w:rPr>
                        <w:t>Steps of an Investigation</w:t>
                      </w:r>
                    </w:p>
                    <w:p w14:paraId="7DC4E61B" w14:textId="77777777" w:rsidR="0001167D" w:rsidRPr="00FA5596" w:rsidRDefault="0001167D" w:rsidP="0001167D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Aptos" w:hAnsi="Aptos" w:cstheme="minorHAnsi"/>
                          <w:sz w:val="22"/>
                        </w:rPr>
                      </w:pPr>
                      <w:r w:rsidRPr="00FA5596">
                        <w:rPr>
                          <w:rFonts w:ascii="Aptos" w:hAnsi="Aptos" w:cstheme="minorHAnsi"/>
                          <w:sz w:val="22"/>
                        </w:rPr>
                        <w:t xml:space="preserve">Receive and review the complaint </w:t>
                      </w:r>
                    </w:p>
                    <w:p w14:paraId="05BCA3FB" w14:textId="77777777" w:rsidR="0001167D" w:rsidRPr="00FA5596" w:rsidRDefault="0001167D" w:rsidP="0001167D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Aptos" w:hAnsi="Aptos" w:cstheme="minorHAnsi"/>
                          <w:sz w:val="22"/>
                        </w:rPr>
                      </w:pPr>
                      <w:r w:rsidRPr="00FA5596">
                        <w:rPr>
                          <w:rFonts w:ascii="Aptos" w:hAnsi="Aptos" w:cstheme="minorHAnsi"/>
                          <w:sz w:val="22"/>
                        </w:rPr>
                        <w:t xml:space="preserve">Plan the investigation, including identifying witnesses and relevant evidence </w:t>
                      </w:r>
                    </w:p>
                    <w:p w14:paraId="30EB8590" w14:textId="77777777" w:rsidR="0001167D" w:rsidRPr="00FA5596" w:rsidRDefault="0001167D" w:rsidP="0001167D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Aptos" w:hAnsi="Aptos" w:cstheme="minorHAnsi"/>
                          <w:sz w:val="22"/>
                        </w:rPr>
                      </w:pPr>
                      <w:r w:rsidRPr="00FA5596">
                        <w:rPr>
                          <w:rFonts w:ascii="Aptos" w:hAnsi="Aptos" w:cstheme="minorHAnsi"/>
                          <w:sz w:val="22"/>
                        </w:rPr>
                        <w:t xml:space="preserve">Conduct interviews with all relevant parties </w:t>
                      </w:r>
                    </w:p>
                    <w:p w14:paraId="566FB3B0" w14:textId="77777777" w:rsidR="0001167D" w:rsidRPr="00FA5596" w:rsidRDefault="0001167D" w:rsidP="0001167D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Aptos" w:hAnsi="Aptos" w:cstheme="minorHAnsi"/>
                          <w:sz w:val="22"/>
                        </w:rPr>
                      </w:pPr>
                      <w:r w:rsidRPr="00FA5596">
                        <w:rPr>
                          <w:rFonts w:ascii="Aptos" w:hAnsi="Aptos" w:cstheme="minorHAnsi"/>
                          <w:sz w:val="22"/>
                        </w:rPr>
                        <w:t xml:space="preserve">Assess the evidence and determine findings </w:t>
                      </w:r>
                    </w:p>
                    <w:p w14:paraId="164D40A1" w14:textId="77777777" w:rsidR="0001167D" w:rsidRPr="00FA5596" w:rsidRDefault="0001167D" w:rsidP="0001167D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Aptos" w:hAnsi="Aptos" w:cstheme="minorHAnsi"/>
                          <w:sz w:val="22"/>
                        </w:rPr>
                      </w:pPr>
                      <w:r w:rsidRPr="00FA5596">
                        <w:rPr>
                          <w:rFonts w:ascii="Aptos" w:hAnsi="Aptos" w:cstheme="minorHAnsi"/>
                          <w:sz w:val="22"/>
                        </w:rPr>
                        <w:t xml:space="preserve">Document the investigation and conclusions </w:t>
                      </w:r>
                    </w:p>
                    <w:p w14:paraId="13FAFFC6" w14:textId="4D21129D" w:rsidR="0001167D" w:rsidRPr="00263EAC" w:rsidRDefault="0001167D" w:rsidP="00263EA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Aptos" w:hAnsi="Aptos" w:cstheme="minorHAnsi"/>
                          <w:sz w:val="22"/>
                        </w:rPr>
                      </w:pPr>
                      <w:r w:rsidRPr="00FA5596">
                        <w:rPr>
                          <w:rFonts w:ascii="Aptos" w:hAnsi="Aptos" w:cstheme="minorHAnsi"/>
                          <w:sz w:val="22"/>
                        </w:rPr>
                        <w:t>Communicate the outcome and next steps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CF3725" w14:textId="3E1BD961" w:rsidR="00B317A9" w:rsidRPr="00D53CC5" w:rsidRDefault="00B317A9" w:rsidP="00F95625">
      <w:pPr>
        <w:spacing w:after="0" w:line="300" w:lineRule="atLeast"/>
        <w:ind w:left="360"/>
        <w:rPr>
          <w:rFonts w:ascii="Aptos" w:eastAsia="Times New Roman" w:hAnsi="Aptos" w:cs="Segoe UI"/>
          <w:lang w:eastAsia="en-CA"/>
        </w:rPr>
      </w:pPr>
    </w:p>
    <w:p w14:paraId="0976AFB8" w14:textId="77777777" w:rsidR="00263EAC" w:rsidRDefault="00263EAC" w:rsidP="00800954">
      <w:pPr>
        <w:spacing w:after="0" w:line="300" w:lineRule="atLeast"/>
        <w:rPr>
          <w:rFonts w:ascii="Aptos" w:eastAsia="Times New Roman" w:hAnsi="Aptos" w:cs="Segoe UI"/>
          <w:b/>
          <w:bCs/>
          <w:lang w:eastAsia="en-CA"/>
        </w:rPr>
      </w:pPr>
    </w:p>
    <w:p w14:paraId="1435B14C" w14:textId="77777777" w:rsidR="00263EAC" w:rsidRDefault="00263EAC" w:rsidP="00800954">
      <w:pPr>
        <w:spacing w:after="0" w:line="300" w:lineRule="atLeast"/>
        <w:rPr>
          <w:rFonts w:ascii="Aptos" w:eastAsia="Times New Roman" w:hAnsi="Aptos" w:cs="Segoe UI"/>
          <w:b/>
          <w:bCs/>
          <w:lang w:eastAsia="en-CA"/>
        </w:rPr>
      </w:pPr>
    </w:p>
    <w:p w14:paraId="17A20B12" w14:textId="77777777" w:rsidR="00263EAC" w:rsidRDefault="00263EAC" w:rsidP="00800954">
      <w:pPr>
        <w:spacing w:after="0" w:line="300" w:lineRule="atLeast"/>
        <w:rPr>
          <w:rFonts w:ascii="Aptos" w:eastAsia="Times New Roman" w:hAnsi="Aptos" w:cs="Segoe UI"/>
          <w:b/>
          <w:bCs/>
          <w:lang w:eastAsia="en-CA"/>
        </w:rPr>
      </w:pPr>
    </w:p>
    <w:p w14:paraId="21143A3E" w14:textId="77777777" w:rsidR="00263EAC" w:rsidRDefault="00263EAC" w:rsidP="00800954">
      <w:pPr>
        <w:spacing w:after="0" w:line="300" w:lineRule="atLeast"/>
        <w:rPr>
          <w:rFonts w:ascii="Aptos" w:eastAsia="Times New Roman" w:hAnsi="Aptos" w:cs="Segoe UI"/>
          <w:b/>
          <w:bCs/>
          <w:lang w:eastAsia="en-CA"/>
        </w:rPr>
      </w:pPr>
    </w:p>
    <w:p w14:paraId="684B69CD" w14:textId="77777777" w:rsidR="00263EAC" w:rsidRDefault="00263EAC" w:rsidP="00800954">
      <w:pPr>
        <w:spacing w:after="0" w:line="300" w:lineRule="atLeast"/>
        <w:rPr>
          <w:rFonts w:ascii="Aptos" w:eastAsia="Times New Roman" w:hAnsi="Aptos" w:cs="Segoe UI"/>
          <w:b/>
          <w:bCs/>
          <w:lang w:eastAsia="en-CA"/>
        </w:rPr>
      </w:pPr>
    </w:p>
    <w:p w14:paraId="5BABE332" w14:textId="77777777" w:rsidR="00263EAC" w:rsidRDefault="00263EAC" w:rsidP="00800954">
      <w:pPr>
        <w:spacing w:after="0" w:line="300" w:lineRule="atLeast"/>
        <w:rPr>
          <w:rFonts w:ascii="Aptos" w:eastAsia="Times New Roman" w:hAnsi="Aptos" w:cs="Segoe UI"/>
          <w:b/>
          <w:bCs/>
          <w:lang w:eastAsia="en-CA"/>
        </w:rPr>
      </w:pPr>
    </w:p>
    <w:p w14:paraId="33EAAC97" w14:textId="77777777" w:rsidR="00263EAC" w:rsidRDefault="00263EAC" w:rsidP="00800954">
      <w:pPr>
        <w:spacing w:after="0" w:line="300" w:lineRule="atLeast"/>
        <w:rPr>
          <w:rFonts w:ascii="Aptos" w:eastAsia="Times New Roman" w:hAnsi="Aptos" w:cs="Segoe UI"/>
          <w:b/>
          <w:bCs/>
          <w:lang w:eastAsia="en-CA"/>
        </w:rPr>
      </w:pPr>
    </w:p>
    <w:p w14:paraId="29C12EE5" w14:textId="59B7837B" w:rsidR="00A55F2C" w:rsidRPr="00D53CC5" w:rsidRDefault="00A55F2C" w:rsidP="00800954">
      <w:pPr>
        <w:spacing w:after="0" w:line="300" w:lineRule="atLeast"/>
        <w:rPr>
          <w:rFonts w:ascii="Aptos" w:eastAsia="Times New Roman" w:hAnsi="Aptos" w:cs="Segoe UI"/>
          <w:b/>
          <w:bCs/>
          <w:lang w:eastAsia="en-CA"/>
        </w:rPr>
      </w:pPr>
      <w:r w:rsidRPr="00D53CC5">
        <w:rPr>
          <w:rFonts w:ascii="Aptos" w:eastAsia="Times New Roman" w:hAnsi="Aptos" w:cs="Segoe UI"/>
          <w:b/>
          <w:bCs/>
          <w:lang w:eastAsia="en-CA"/>
        </w:rPr>
        <w:t>Conduct</w:t>
      </w:r>
      <w:r w:rsidR="00330866">
        <w:rPr>
          <w:rFonts w:ascii="Aptos" w:eastAsia="Times New Roman" w:hAnsi="Aptos" w:cs="Segoe UI"/>
          <w:b/>
          <w:bCs/>
          <w:lang w:eastAsia="en-CA"/>
        </w:rPr>
        <w:t>ing</w:t>
      </w:r>
      <w:r w:rsidRPr="00D53CC5">
        <w:rPr>
          <w:rFonts w:ascii="Aptos" w:eastAsia="Times New Roman" w:hAnsi="Aptos" w:cs="Segoe UI"/>
          <w:b/>
          <w:bCs/>
          <w:lang w:eastAsia="en-CA"/>
        </w:rPr>
        <w:t xml:space="preserve"> Interviews</w:t>
      </w:r>
    </w:p>
    <w:p w14:paraId="7330DF74" w14:textId="77777777" w:rsidR="00A55F2C" w:rsidRPr="00D53CC5" w:rsidRDefault="00A55F2C" w:rsidP="00A55F2C">
      <w:pPr>
        <w:spacing w:after="0" w:line="300" w:lineRule="atLeast"/>
        <w:ind w:left="360"/>
        <w:rPr>
          <w:rFonts w:ascii="Aptos" w:eastAsia="Times New Roman" w:hAnsi="Aptos" w:cs="Segoe UI"/>
          <w:lang w:eastAsia="en-CA"/>
        </w:rPr>
      </w:pPr>
      <w:r w:rsidRPr="00D53CC5">
        <w:rPr>
          <w:rFonts w:ascii="Aptos" w:eastAsia="Times New Roman" w:hAnsi="Aptos" w:cs="Segoe UI"/>
          <w:lang w:eastAsia="en-CA"/>
        </w:rPr>
        <w:t>All parties involved in an investigation will be expected to cooperate fully.</w:t>
      </w:r>
    </w:p>
    <w:p w14:paraId="34F9644C" w14:textId="77777777" w:rsidR="00A55F2C" w:rsidRPr="00D53CC5" w:rsidRDefault="00A55F2C" w:rsidP="00A55F2C">
      <w:pPr>
        <w:spacing w:after="0" w:line="300" w:lineRule="atLeast"/>
        <w:ind w:left="360"/>
        <w:rPr>
          <w:rFonts w:ascii="Aptos" w:eastAsia="Times New Roman" w:hAnsi="Aptos" w:cs="Segoe UI"/>
          <w:lang w:eastAsia="en-CA"/>
        </w:rPr>
      </w:pPr>
      <w:r w:rsidRPr="00D53CC5">
        <w:rPr>
          <w:rFonts w:ascii="Aptos" w:eastAsia="Times New Roman" w:hAnsi="Aptos" w:cs="Segoe UI"/>
          <w:lang w:eastAsia="en-CA"/>
        </w:rPr>
        <w:t>During interviews:</w:t>
      </w:r>
    </w:p>
    <w:p w14:paraId="5E897486" w14:textId="77777777" w:rsidR="00A55F2C" w:rsidRPr="00D53CC5" w:rsidRDefault="00A55F2C" w:rsidP="00A55F2C">
      <w:pPr>
        <w:numPr>
          <w:ilvl w:val="0"/>
          <w:numId w:val="16"/>
        </w:numPr>
        <w:spacing w:after="0" w:line="300" w:lineRule="atLeast"/>
        <w:rPr>
          <w:rFonts w:ascii="Aptos" w:eastAsia="Times New Roman" w:hAnsi="Aptos" w:cs="Segoe UI"/>
          <w:lang w:eastAsia="en-CA"/>
        </w:rPr>
      </w:pPr>
      <w:r w:rsidRPr="00D53CC5">
        <w:rPr>
          <w:rFonts w:ascii="Aptos" w:eastAsia="Times New Roman" w:hAnsi="Aptos" w:cs="Segoe UI"/>
          <w:lang w:eastAsia="en-CA"/>
        </w:rPr>
        <w:t>Individuals will be asked to describe events in their own words (who, what, where, when)</w:t>
      </w:r>
    </w:p>
    <w:p w14:paraId="5A482C5E" w14:textId="77777777" w:rsidR="00A55F2C" w:rsidRPr="00D53CC5" w:rsidRDefault="00A55F2C" w:rsidP="00A55F2C">
      <w:pPr>
        <w:numPr>
          <w:ilvl w:val="0"/>
          <w:numId w:val="16"/>
        </w:numPr>
        <w:spacing w:after="0" w:line="300" w:lineRule="atLeast"/>
        <w:rPr>
          <w:rFonts w:ascii="Aptos" w:eastAsia="Times New Roman" w:hAnsi="Aptos" w:cs="Segoe UI"/>
          <w:lang w:eastAsia="en-CA"/>
        </w:rPr>
      </w:pPr>
      <w:r w:rsidRPr="00D53CC5">
        <w:rPr>
          <w:rFonts w:ascii="Aptos" w:eastAsia="Times New Roman" w:hAnsi="Aptos" w:cs="Segoe UI"/>
          <w:lang w:eastAsia="en-CA"/>
        </w:rPr>
        <w:t>Witnesses may be asked what they observed and any additional relevant information</w:t>
      </w:r>
    </w:p>
    <w:p w14:paraId="1DDAFD60" w14:textId="77777777" w:rsidR="00A55F2C" w:rsidRPr="00D53CC5" w:rsidRDefault="00A55F2C" w:rsidP="00A55F2C">
      <w:pPr>
        <w:numPr>
          <w:ilvl w:val="0"/>
          <w:numId w:val="16"/>
        </w:numPr>
        <w:spacing w:after="0" w:line="300" w:lineRule="atLeast"/>
        <w:rPr>
          <w:rFonts w:ascii="Aptos" w:eastAsia="Times New Roman" w:hAnsi="Aptos" w:cs="Segoe UI"/>
          <w:lang w:eastAsia="en-CA"/>
        </w:rPr>
      </w:pPr>
      <w:r w:rsidRPr="00D53CC5">
        <w:rPr>
          <w:rFonts w:ascii="Aptos" w:eastAsia="Times New Roman" w:hAnsi="Aptos" w:cs="Segoe UI"/>
          <w:lang w:eastAsia="en-CA"/>
        </w:rPr>
        <w:t>The respondent will be informed of the allegations and given a fair opportunity to respond</w:t>
      </w:r>
    </w:p>
    <w:p w14:paraId="7536FC93" w14:textId="77777777" w:rsidR="00A55F2C" w:rsidRPr="00800954" w:rsidRDefault="00A55F2C" w:rsidP="00A55F2C">
      <w:pPr>
        <w:numPr>
          <w:ilvl w:val="0"/>
          <w:numId w:val="16"/>
        </w:numPr>
        <w:spacing w:after="0" w:line="300" w:lineRule="atLeast"/>
        <w:rPr>
          <w:rFonts w:ascii="Aptos" w:eastAsia="Times New Roman" w:hAnsi="Aptos" w:cs="Segoe UI"/>
          <w:lang w:eastAsia="en-CA"/>
        </w:rPr>
      </w:pPr>
      <w:r w:rsidRPr="00D53CC5">
        <w:rPr>
          <w:rFonts w:ascii="Aptos" w:eastAsia="Times New Roman" w:hAnsi="Aptos" w:cs="Segoe UI"/>
          <w:lang w:eastAsia="en-CA"/>
        </w:rPr>
        <w:t xml:space="preserve">Both parties </w:t>
      </w:r>
      <w:r w:rsidRPr="00800954">
        <w:rPr>
          <w:rFonts w:ascii="Aptos" w:eastAsia="Times New Roman" w:hAnsi="Aptos" w:cs="Segoe UI"/>
          <w:lang w:eastAsia="en-CA"/>
        </w:rPr>
        <w:t>may identify witnesses or provide additional evidence</w:t>
      </w:r>
    </w:p>
    <w:p w14:paraId="768562F5" w14:textId="77777777" w:rsidR="00FA1C57" w:rsidRDefault="00FA1C57" w:rsidP="00A55F2C">
      <w:pPr>
        <w:spacing w:after="0" w:line="300" w:lineRule="atLeast"/>
        <w:ind w:left="360"/>
        <w:rPr>
          <w:rFonts w:ascii="Aptos" w:eastAsia="Times New Roman" w:hAnsi="Aptos" w:cs="Segoe UI"/>
          <w:lang w:eastAsia="en-CA"/>
        </w:rPr>
      </w:pPr>
    </w:p>
    <w:p w14:paraId="59849627" w14:textId="5F37B0C5" w:rsidR="00A55F2C" w:rsidRPr="00800954" w:rsidRDefault="00A55F2C" w:rsidP="00A55F2C">
      <w:pPr>
        <w:spacing w:after="0" w:line="300" w:lineRule="atLeast"/>
        <w:ind w:left="360"/>
        <w:rPr>
          <w:rFonts w:ascii="Aptos" w:eastAsia="Times New Roman" w:hAnsi="Aptos" w:cs="Segoe UI"/>
          <w:lang w:eastAsia="en-CA"/>
        </w:rPr>
      </w:pPr>
      <w:r w:rsidRPr="00800954">
        <w:rPr>
          <w:rFonts w:ascii="Aptos" w:eastAsia="Times New Roman" w:hAnsi="Aptos" w:cs="Segoe UI"/>
          <w:lang w:eastAsia="en-CA"/>
        </w:rPr>
        <w:t>All participants may request a support person to be present during interviews. The role of the support person is to provide support only and not to participate in the interview.</w:t>
      </w:r>
    </w:p>
    <w:p w14:paraId="4E812EA8" w14:textId="48B8BA25" w:rsidR="00A55F2C" w:rsidRPr="00800954" w:rsidRDefault="00A55F2C" w:rsidP="00A55F2C">
      <w:pPr>
        <w:spacing w:after="0" w:line="300" w:lineRule="atLeast"/>
        <w:ind w:left="360"/>
        <w:rPr>
          <w:rFonts w:ascii="Aptos" w:eastAsia="Times New Roman" w:hAnsi="Aptos" w:cs="Segoe UI"/>
          <w:lang w:eastAsia="en-CA"/>
        </w:rPr>
      </w:pPr>
      <w:r w:rsidRPr="00800954">
        <w:rPr>
          <w:rFonts w:ascii="Aptos" w:eastAsia="Times New Roman" w:hAnsi="Aptos" w:cs="Segoe UI"/>
          <w:lang w:eastAsia="en-CA"/>
        </w:rPr>
        <w:t xml:space="preserve">All parties </w:t>
      </w:r>
      <w:r w:rsidR="00E96AD9">
        <w:rPr>
          <w:rFonts w:ascii="Aptos" w:eastAsia="Times New Roman" w:hAnsi="Aptos" w:cs="Segoe UI"/>
          <w:lang w:eastAsia="en-CA"/>
        </w:rPr>
        <w:t>should</w:t>
      </w:r>
      <w:r w:rsidRPr="00800954">
        <w:rPr>
          <w:rFonts w:ascii="Aptos" w:eastAsia="Times New Roman" w:hAnsi="Aptos" w:cs="Segoe UI"/>
          <w:lang w:eastAsia="en-CA"/>
        </w:rPr>
        <w:t xml:space="preserve"> be reminded that:</w:t>
      </w:r>
    </w:p>
    <w:p w14:paraId="4CE7D0BA" w14:textId="77777777" w:rsidR="00A55F2C" w:rsidRPr="00800954" w:rsidRDefault="00A55F2C" w:rsidP="00A55F2C">
      <w:pPr>
        <w:numPr>
          <w:ilvl w:val="0"/>
          <w:numId w:val="17"/>
        </w:numPr>
        <w:spacing w:after="0" w:line="300" w:lineRule="atLeast"/>
        <w:rPr>
          <w:rFonts w:ascii="Aptos" w:eastAsia="Times New Roman" w:hAnsi="Aptos" w:cs="Segoe UI"/>
          <w:lang w:eastAsia="en-CA"/>
        </w:rPr>
      </w:pPr>
      <w:r w:rsidRPr="00800954">
        <w:rPr>
          <w:rFonts w:ascii="Aptos" w:eastAsia="Times New Roman" w:hAnsi="Aptos" w:cs="Segoe UI"/>
          <w:lang w:eastAsia="en-CA"/>
        </w:rPr>
        <w:t>The investigation is confidential</w:t>
      </w:r>
    </w:p>
    <w:p w14:paraId="743F4669" w14:textId="77777777" w:rsidR="00A55F2C" w:rsidRPr="00800954" w:rsidRDefault="00A55F2C" w:rsidP="00A55F2C">
      <w:pPr>
        <w:numPr>
          <w:ilvl w:val="0"/>
          <w:numId w:val="17"/>
        </w:numPr>
        <w:spacing w:after="0" w:line="300" w:lineRule="atLeast"/>
        <w:rPr>
          <w:rFonts w:ascii="Aptos" w:eastAsia="Times New Roman" w:hAnsi="Aptos" w:cs="Segoe UI"/>
          <w:lang w:eastAsia="en-CA"/>
        </w:rPr>
      </w:pPr>
      <w:r w:rsidRPr="00800954">
        <w:rPr>
          <w:rFonts w:ascii="Aptos" w:eastAsia="Times New Roman" w:hAnsi="Aptos" w:cs="Segoe UI"/>
          <w:lang w:eastAsia="en-CA"/>
        </w:rPr>
        <w:t>Retaliation is strictly prohibited against anyone involved in the process</w:t>
      </w:r>
    </w:p>
    <w:p w14:paraId="4672B97C" w14:textId="1ABDDE1B" w:rsidR="007F7017" w:rsidRPr="00CC56AA" w:rsidRDefault="00330866" w:rsidP="00D37920">
      <w:pPr>
        <w:spacing w:after="0" w:line="300" w:lineRule="atLeast"/>
        <w:rPr>
          <w:rFonts w:ascii="Aptos" w:eastAsia="Times New Roman" w:hAnsi="Aptos" w:cs="Segoe UI"/>
          <w:lang w:eastAsia="en-CA"/>
        </w:rPr>
      </w:pPr>
      <w:r w:rsidRPr="00D37920">
        <w:rPr>
          <w:rFonts w:ascii="Aptos" w:eastAsia="Times New Roman" w:hAnsi="Aptos" w:cs="Segoe UI"/>
          <w:noProof/>
          <w:lang w:eastAsia="en-CA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FD3E71E" wp14:editId="170B7409">
                <wp:simplePos x="0" y="0"/>
                <wp:positionH relativeFrom="margin">
                  <wp:posOffset>-247279</wp:posOffset>
                </wp:positionH>
                <wp:positionV relativeFrom="paragraph">
                  <wp:posOffset>187001</wp:posOffset>
                </wp:positionV>
                <wp:extent cx="3508375" cy="3402330"/>
                <wp:effectExtent l="0" t="0" r="0" b="7620"/>
                <wp:wrapThrough wrapText="bothSides">
                  <wp:wrapPolygon edited="0">
                    <wp:start x="0" y="0"/>
                    <wp:lineTo x="0" y="21527"/>
                    <wp:lineTo x="21463" y="21527"/>
                    <wp:lineTo x="21463" y="0"/>
                    <wp:lineTo x="0" y="0"/>
                  </wp:wrapPolygon>
                </wp:wrapThrough>
                <wp:docPr id="5019830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8375" cy="3402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57E567" w14:textId="77777777" w:rsidR="00D37920" w:rsidRPr="00D53CC5" w:rsidRDefault="00D37920" w:rsidP="00D37920">
                            <w:pPr>
                              <w:spacing w:after="0" w:line="300" w:lineRule="atLeast"/>
                              <w:ind w:left="360"/>
                              <w:rPr>
                                <w:rFonts w:ascii="Aptos" w:eastAsia="Times New Roman" w:hAnsi="Aptos" w:cs="Segoe UI"/>
                                <w:b/>
                                <w:bCs/>
                                <w:lang w:eastAsia="en-CA"/>
                              </w:rPr>
                            </w:pPr>
                            <w:r w:rsidRPr="00D53CC5">
                              <w:rPr>
                                <w:rFonts w:ascii="Aptos" w:eastAsia="Times New Roman" w:hAnsi="Aptos" w:cs="Segoe UI"/>
                                <w:b/>
                                <w:bCs/>
                                <w:lang w:eastAsia="en-CA"/>
                              </w:rPr>
                              <w:t>Assessment and Decision-Making</w:t>
                            </w:r>
                          </w:p>
                          <w:p w14:paraId="13079EFD" w14:textId="77777777" w:rsidR="00D37920" w:rsidRPr="00D53CC5" w:rsidRDefault="00D37920" w:rsidP="002C2C73">
                            <w:pPr>
                              <w:spacing w:after="0" w:line="300" w:lineRule="atLeast"/>
                              <w:ind w:left="360"/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</w:pPr>
                            <w:r w:rsidRPr="00D53CC5"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  <w:t>In assessing the evidence, the Investigation Committee will:</w:t>
                            </w:r>
                          </w:p>
                          <w:p w14:paraId="266AFB5F" w14:textId="77777777" w:rsidR="00D37920" w:rsidRPr="00CC56AA" w:rsidRDefault="00D37920" w:rsidP="00D37920">
                            <w:pPr>
                              <w:numPr>
                                <w:ilvl w:val="0"/>
                                <w:numId w:val="18"/>
                              </w:numPr>
                              <w:spacing w:after="0" w:line="300" w:lineRule="atLeast"/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</w:pPr>
                            <w:r w:rsidRPr="00CC56AA"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  <w:t>Consider the credibility and reliability of all information provided</w:t>
                            </w:r>
                          </w:p>
                          <w:p w14:paraId="713A2C79" w14:textId="77777777" w:rsidR="00D37920" w:rsidRDefault="00D37920" w:rsidP="00D37920">
                            <w:pPr>
                              <w:numPr>
                                <w:ilvl w:val="0"/>
                                <w:numId w:val="18"/>
                              </w:numPr>
                              <w:spacing w:after="0" w:line="300" w:lineRule="atLeast"/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</w:pPr>
                            <w:r w:rsidRPr="00CC56AA"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  <w:t>Assess whether the conduct, if substantiated, meets the definition of bullying and harassment</w:t>
                            </w:r>
                          </w:p>
                          <w:p w14:paraId="2E2FCDB5" w14:textId="13BF6CBC" w:rsidR="00D37920" w:rsidRPr="00CC56AA" w:rsidRDefault="00D37920" w:rsidP="00D37920">
                            <w:pPr>
                              <w:numPr>
                                <w:ilvl w:val="0"/>
                                <w:numId w:val="18"/>
                              </w:numPr>
                              <w:spacing w:after="0" w:line="300" w:lineRule="atLeast"/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</w:pPr>
                            <w:r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  <w:t>Apply the balance of probabilities standard (whether it is more likely than not that the conduct occurred)</w:t>
                            </w:r>
                          </w:p>
                          <w:p w14:paraId="52F04E53" w14:textId="77777777" w:rsidR="005726AF" w:rsidRDefault="00D37920" w:rsidP="00D37920">
                            <w:pPr>
                              <w:spacing w:after="0" w:line="300" w:lineRule="atLeast"/>
                              <w:ind w:left="360"/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</w:pPr>
                            <w:r w:rsidRPr="00CC56AA"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  <w:t>Not all inappropriate or unprofessional behaviour will meet the definition of bullying and harassment.</w:t>
                            </w:r>
                          </w:p>
                          <w:p w14:paraId="6F9DF7E1" w14:textId="77777777" w:rsidR="005726AF" w:rsidRDefault="005726AF" w:rsidP="00D37920">
                            <w:pPr>
                              <w:spacing w:after="0" w:line="300" w:lineRule="atLeast"/>
                              <w:ind w:left="360"/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</w:pPr>
                          </w:p>
                          <w:p w14:paraId="357D2726" w14:textId="66E39B73" w:rsidR="00D37920" w:rsidRPr="00CC56AA" w:rsidRDefault="00D37920" w:rsidP="00D37920">
                            <w:pPr>
                              <w:spacing w:after="0" w:line="300" w:lineRule="atLeast"/>
                              <w:ind w:left="360"/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</w:pPr>
                            <w:r w:rsidRPr="00CC56AA"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  <w:t>However, behaviour that does not meet this threshold may still be addressed if it is inconsistent with expectations for a respectful workplace.</w:t>
                            </w:r>
                          </w:p>
                          <w:p w14:paraId="1DAB2B69" w14:textId="3456B59B" w:rsidR="00D37920" w:rsidRDefault="00D379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3E71E" id="_x0000_s1027" type="#_x0000_t202" style="position:absolute;margin-left:-19.45pt;margin-top:14.7pt;width:276.25pt;height:267.9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" stroked="f">
                <v:textbox>
                  <w:txbxContent>
                    <w:p w14:paraId="2F57E567" w14:textId="77777777" w:rsidR="00D37920" w:rsidRPr="00D53CC5" w:rsidRDefault="00D37920" w:rsidP="00D37920">
                      <w:pPr>
                        <w:spacing w:after="0" w:line="300" w:lineRule="atLeast"/>
                        <w:ind w:left="360"/>
                        <w:rPr>
                          <w:rFonts w:ascii="Aptos" w:eastAsia="Times New Roman" w:hAnsi="Aptos" w:cs="Segoe UI"/>
                          <w:b/>
                          <w:bCs/>
                          <w:lang w:eastAsia="en-CA"/>
                        </w:rPr>
                      </w:pPr>
                      <w:r w:rsidRPr="00D53CC5">
                        <w:rPr>
                          <w:rFonts w:ascii="Aptos" w:eastAsia="Times New Roman" w:hAnsi="Aptos" w:cs="Segoe UI"/>
                          <w:b/>
                          <w:bCs/>
                          <w:lang w:eastAsia="en-CA"/>
                        </w:rPr>
                        <w:t>Assessment and Decision-Making</w:t>
                      </w:r>
                    </w:p>
                    <w:p w14:paraId="13079EFD" w14:textId="77777777" w:rsidR="00D37920" w:rsidRPr="00D53CC5" w:rsidRDefault="00D37920" w:rsidP="002C2C73">
                      <w:pPr>
                        <w:spacing w:after="0" w:line="300" w:lineRule="atLeast"/>
                        <w:ind w:left="360"/>
                        <w:rPr>
                          <w:rFonts w:ascii="Aptos" w:eastAsia="Times New Roman" w:hAnsi="Aptos" w:cs="Segoe UI"/>
                          <w:lang w:eastAsia="en-CA"/>
                        </w:rPr>
                      </w:pPr>
                      <w:r w:rsidRPr="00D53CC5">
                        <w:rPr>
                          <w:rFonts w:ascii="Aptos" w:eastAsia="Times New Roman" w:hAnsi="Aptos" w:cs="Segoe UI"/>
                          <w:lang w:eastAsia="en-CA"/>
                        </w:rPr>
                        <w:t>In assessing the evidence, the Investigation Committee will:</w:t>
                      </w:r>
                    </w:p>
                    <w:p w14:paraId="266AFB5F" w14:textId="77777777" w:rsidR="00D37920" w:rsidRPr="00CC56AA" w:rsidRDefault="00D37920" w:rsidP="00D37920">
                      <w:pPr>
                        <w:numPr>
                          <w:ilvl w:val="0"/>
                          <w:numId w:val="18"/>
                        </w:numPr>
                        <w:spacing w:after="0" w:line="300" w:lineRule="atLeast"/>
                        <w:rPr>
                          <w:rFonts w:ascii="Aptos" w:eastAsia="Times New Roman" w:hAnsi="Aptos" w:cs="Segoe UI"/>
                          <w:lang w:eastAsia="en-CA"/>
                        </w:rPr>
                      </w:pPr>
                      <w:r w:rsidRPr="00CC56AA">
                        <w:rPr>
                          <w:rFonts w:ascii="Aptos" w:eastAsia="Times New Roman" w:hAnsi="Aptos" w:cs="Segoe UI"/>
                          <w:lang w:eastAsia="en-CA"/>
                        </w:rPr>
                        <w:t>Consider the credibility and reliability of all information provided</w:t>
                      </w:r>
                    </w:p>
                    <w:p w14:paraId="713A2C79" w14:textId="77777777" w:rsidR="00D37920" w:rsidRDefault="00D37920" w:rsidP="00D37920">
                      <w:pPr>
                        <w:numPr>
                          <w:ilvl w:val="0"/>
                          <w:numId w:val="18"/>
                        </w:numPr>
                        <w:spacing w:after="0" w:line="300" w:lineRule="atLeast"/>
                        <w:rPr>
                          <w:rFonts w:ascii="Aptos" w:eastAsia="Times New Roman" w:hAnsi="Aptos" w:cs="Segoe UI"/>
                          <w:lang w:eastAsia="en-CA"/>
                        </w:rPr>
                      </w:pPr>
                      <w:r w:rsidRPr="00CC56AA">
                        <w:rPr>
                          <w:rFonts w:ascii="Aptos" w:eastAsia="Times New Roman" w:hAnsi="Aptos" w:cs="Segoe UI"/>
                          <w:lang w:eastAsia="en-CA"/>
                        </w:rPr>
                        <w:t>Assess whether the conduct, if substantiated, meets the definition of bullying and harassment</w:t>
                      </w:r>
                    </w:p>
                    <w:p w14:paraId="2E2FCDB5" w14:textId="13BF6CBC" w:rsidR="00D37920" w:rsidRPr="00CC56AA" w:rsidRDefault="00D37920" w:rsidP="00D37920">
                      <w:pPr>
                        <w:numPr>
                          <w:ilvl w:val="0"/>
                          <w:numId w:val="18"/>
                        </w:numPr>
                        <w:spacing w:after="0" w:line="300" w:lineRule="atLeast"/>
                        <w:rPr>
                          <w:rFonts w:ascii="Aptos" w:eastAsia="Times New Roman" w:hAnsi="Aptos" w:cs="Segoe UI"/>
                          <w:lang w:eastAsia="en-CA"/>
                        </w:rPr>
                      </w:pPr>
                      <w:r>
                        <w:rPr>
                          <w:rFonts w:ascii="Aptos" w:eastAsia="Times New Roman" w:hAnsi="Aptos" w:cs="Segoe UI"/>
                          <w:lang w:eastAsia="en-CA"/>
                        </w:rPr>
                        <w:t>Apply the balance of probabilities standard (whether it is more likely than not that the conduct occurred)</w:t>
                      </w:r>
                    </w:p>
                    <w:p w14:paraId="52F04E53" w14:textId="77777777" w:rsidR="005726AF" w:rsidRDefault="00D37920" w:rsidP="00D37920">
                      <w:pPr>
                        <w:spacing w:after="0" w:line="300" w:lineRule="atLeast"/>
                        <w:ind w:left="360"/>
                        <w:rPr>
                          <w:rFonts w:ascii="Aptos" w:eastAsia="Times New Roman" w:hAnsi="Aptos" w:cs="Segoe UI"/>
                          <w:lang w:eastAsia="en-CA"/>
                        </w:rPr>
                      </w:pPr>
                      <w:r w:rsidRPr="00CC56AA">
                        <w:rPr>
                          <w:rFonts w:ascii="Aptos" w:eastAsia="Times New Roman" w:hAnsi="Aptos" w:cs="Segoe UI"/>
                          <w:lang w:eastAsia="en-CA"/>
                        </w:rPr>
                        <w:t>Not all inappropriate or unprofessional behaviour will meet the definition of bullying and harassment.</w:t>
                      </w:r>
                    </w:p>
                    <w:p w14:paraId="6F9DF7E1" w14:textId="77777777" w:rsidR="005726AF" w:rsidRDefault="005726AF" w:rsidP="00D37920">
                      <w:pPr>
                        <w:spacing w:after="0" w:line="300" w:lineRule="atLeast"/>
                        <w:ind w:left="360"/>
                        <w:rPr>
                          <w:rFonts w:ascii="Aptos" w:eastAsia="Times New Roman" w:hAnsi="Aptos" w:cs="Segoe UI"/>
                          <w:lang w:eastAsia="en-CA"/>
                        </w:rPr>
                      </w:pPr>
                    </w:p>
                    <w:p w14:paraId="357D2726" w14:textId="66E39B73" w:rsidR="00D37920" w:rsidRPr="00CC56AA" w:rsidRDefault="00D37920" w:rsidP="00D37920">
                      <w:pPr>
                        <w:spacing w:after="0" w:line="300" w:lineRule="atLeast"/>
                        <w:ind w:left="360"/>
                        <w:rPr>
                          <w:rFonts w:ascii="Aptos" w:eastAsia="Times New Roman" w:hAnsi="Aptos" w:cs="Segoe UI"/>
                          <w:lang w:eastAsia="en-CA"/>
                        </w:rPr>
                      </w:pPr>
                      <w:r w:rsidRPr="00CC56AA">
                        <w:rPr>
                          <w:rFonts w:ascii="Aptos" w:eastAsia="Times New Roman" w:hAnsi="Aptos" w:cs="Segoe UI"/>
                          <w:lang w:eastAsia="en-CA"/>
                        </w:rPr>
                        <w:t>However, behaviour that does not meet this threshold may still be addressed if it is inconsistent with expectations for a respectful workplace.</w:t>
                      </w:r>
                    </w:p>
                    <w:p w14:paraId="1DAB2B69" w14:textId="3456B59B" w:rsidR="00D37920" w:rsidRDefault="00D37920"/>
                  </w:txbxContent>
                </v:textbox>
                <w10:wrap type="through" anchorx="margin"/>
              </v:shape>
            </w:pict>
          </mc:Fallback>
        </mc:AlternateContent>
      </w:r>
      <w:r w:rsidR="002C2C73">
        <w:rPr>
          <w:rFonts w:ascii="Aptos" w:hAnsi="Aptos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356429" wp14:editId="048A0A75">
                <wp:simplePos x="0" y="0"/>
                <wp:positionH relativeFrom="column">
                  <wp:posOffset>-255772</wp:posOffset>
                </wp:positionH>
                <wp:positionV relativeFrom="paragraph">
                  <wp:posOffset>3705741</wp:posOffset>
                </wp:positionV>
                <wp:extent cx="3455035" cy="4476307"/>
                <wp:effectExtent l="0" t="0" r="0" b="635"/>
                <wp:wrapThrough wrapText="bothSides">
                  <wp:wrapPolygon edited="0">
                    <wp:start x="0" y="0"/>
                    <wp:lineTo x="0" y="21511"/>
                    <wp:lineTo x="21437" y="21511"/>
                    <wp:lineTo x="21437" y="0"/>
                    <wp:lineTo x="0" y="0"/>
                  </wp:wrapPolygon>
                </wp:wrapThrough>
                <wp:docPr id="91985153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5035" cy="4476307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59E03BE" w14:textId="77777777" w:rsidR="00921A1B" w:rsidRDefault="00921A1B" w:rsidP="00921A1B">
                            <w:pPr>
                              <w:spacing w:after="0" w:line="300" w:lineRule="atLeast"/>
                              <w:ind w:left="360"/>
                              <w:rPr>
                                <w:rFonts w:ascii="Aptos" w:eastAsia="Times New Roman" w:hAnsi="Aptos" w:cs="Segoe UI"/>
                                <w:b/>
                                <w:bCs/>
                                <w:lang w:eastAsia="en-CA"/>
                              </w:rPr>
                            </w:pPr>
                            <w:r w:rsidRPr="00D53CC5">
                              <w:rPr>
                                <w:rFonts w:ascii="Aptos" w:eastAsia="Times New Roman" w:hAnsi="Aptos" w:cs="Segoe UI"/>
                                <w:b/>
                                <w:bCs/>
                                <w:lang w:eastAsia="en-CA"/>
                              </w:rPr>
                              <w:t>Roles and Responsibilities</w:t>
                            </w:r>
                          </w:p>
                          <w:p w14:paraId="5A026225" w14:textId="77777777" w:rsidR="00921A1B" w:rsidRPr="00D53CC5" w:rsidRDefault="00921A1B" w:rsidP="00921A1B">
                            <w:pPr>
                              <w:spacing w:after="0" w:line="300" w:lineRule="atLeast"/>
                              <w:ind w:left="360"/>
                              <w:rPr>
                                <w:rFonts w:ascii="Aptos" w:eastAsia="Times New Roman" w:hAnsi="Aptos" w:cs="Segoe UI"/>
                                <w:b/>
                                <w:bCs/>
                                <w:lang w:eastAsia="en-CA"/>
                              </w:rPr>
                            </w:pPr>
                          </w:p>
                          <w:p w14:paraId="287C0248" w14:textId="77777777" w:rsidR="00921A1B" w:rsidRPr="00D53CC5" w:rsidRDefault="00921A1B" w:rsidP="00921A1B">
                            <w:pPr>
                              <w:numPr>
                                <w:ilvl w:val="0"/>
                                <w:numId w:val="20"/>
                              </w:numPr>
                              <w:spacing w:after="0" w:line="300" w:lineRule="atLeast"/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</w:pPr>
                            <w:r w:rsidRPr="00D53CC5"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  <w:t>The Branch President is responsible for ensuring that investigations are conducted in accordance with this policy and applicable regulations.</w:t>
                            </w:r>
                          </w:p>
                          <w:p w14:paraId="387039A8" w14:textId="77777777" w:rsidR="00921A1B" w:rsidRPr="00D53CC5" w:rsidRDefault="00921A1B" w:rsidP="00921A1B">
                            <w:pPr>
                              <w:numPr>
                                <w:ilvl w:val="0"/>
                                <w:numId w:val="20"/>
                              </w:numPr>
                              <w:spacing w:after="0" w:line="300" w:lineRule="atLeast"/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</w:pPr>
                            <w:r w:rsidRPr="00D53CC5"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  <w:t xml:space="preserve">The Investigation Committee will: </w:t>
                            </w:r>
                          </w:p>
                          <w:p w14:paraId="4460B008" w14:textId="77777777" w:rsidR="00921A1B" w:rsidRPr="00D53CC5" w:rsidRDefault="00921A1B" w:rsidP="00921A1B">
                            <w:pPr>
                              <w:numPr>
                                <w:ilvl w:val="1"/>
                                <w:numId w:val="20"/>
                              </w:numPr>
                              <w:spacing w:after="0" w:line="300" w:lineRule="atLeast"/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</w:pPr>
                            <w:r w:rsidRPr="00D53CC5"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  <w:t>Conduct the investigation</w:t>
                            </w:r>
                          </w:p>
                          <w:p w14:paraId="4C4E001E" w14:textId="77777777" w:rsidR="00921A1B" w:rsidRPr="00D53CC5" w:rsidRDefault="00921A1B" w:rsidP="00921A1B">
                            <w:pPr>
                              <w:numPr>
                                <w:ilvl w:val="1"/>
                                <w:numId w:val="20"/>
                              </w:numPr>
                              <w:spacing w:after="0" w:line="300" w:lineRule="atLeast"/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</w:pPr>
                            <w:r w:rsidRPr="00D53CC5"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  <w:t>Gather and assess evidence</w:t>
                            </w:r>
                          </w:p>
                          <w:p w14:paraId="6767573D" w14:textId="77777777" w:rsidR="00921A1B" w:rsidRPr="00D53CC5" w:rsidRDefault="00921A1B" w:rsidP="00921A1B">
                            <w:pPr>
                              <w:numPr>
                                <w:ilvl w:val="1"/>
                                <w:numId w:val="20"/>
                              </w:numPr>
                              <w:spacing w:after="0" w:line="300" w:lineRule="atLeast"/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</w:pPr>
                            <w:r w:rsidRPr="00D53CC5"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  <w:t>Prepare a written report with findings and recommendations</w:t>
                            </w:r>
                          </w:p>
                          <w:p w14:paraId="028A9EEC" w14:textId="77777777" w:rsidR="00921A1B" w:rsidRPr="00D53CC5" w:rsidRDefault="00921A1B" w:rsidP="00921A1B">
                            <w:pPr>
                              <w:numPr>
                                <w:ilvl w:val="0"/>
                                <w:numId w:val="20"/>
                              </w:numPr>
                              <w:spacing w:after="0" w:line="300" w:lineRule="atLeast"/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</w:pPr>
                            <w:r w:rsidRPr="00D53CC5"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  <w:t xml:space="preserve">The Executive Committee will: </w:t>
                            </w:r>
                          </w:p>
                          <w:p w14:paraId="1AFF7C75" w14:textId="77777777" w:rsidR="00921A1B" w:rsidRPr="00D53CC5" w:rsidRDefault="00921A1B" w:rsidP="00921A1B">
                            <w:pPr>
                              <w:numPr>
                                <w:ilvl w:val="1"/>
                                <w:numId w:val="20"/>
                              </w:numPr>
                              <w:spacing w:after="0" w:line="300" w:lineRule="atLeast"/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</w:pPr>
                            <w:r w:rsidRPr="00D53CC5"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  <w:t>Review investigation findings</w:t>
                            </w:r>
                          </w:p>
                          <w:p w14:paraId="56565B3D" w14:textId="77777777" w:rsidR="00921A1B" w:rsidRPr="00D53CC5" w:rsidRDefault="00921A1B" w:rsidP="00921A1B">
                            <w:pPr>
                              <w:numPr>
                                <w:ilvl w:val="1"/>
                                <w:numId w:val="20"/>
                              </w:numPr>
                              <w:spacing w:after="0" w:line="300" w:lineRule="atLeast"/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</w:pPr>
                            <w:r w:rsidRPr="00D53CC5"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  <w:t>Determine and apply appropriate disciplinary or corrective action</w:t>
                            </w:r>
                          </w:p>
                          <w:p w14:paraId="49F70F9F" w14:textId="77777777" w:rsidR="00921A1B" w:rsidRDefault="00921A1B" w:rsidP="00921A1B">
                            <w:pPr>
                              <w:spacing w:after="0" w:line="300" w:lineRule="atLeast"/>
                              <w:ind w:left="360"/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</w:pPr>
                          </w:p>
                          <w:p w14:paraId="261F2626" w14:textId="77777777" w:rsidR="00921A1B" w:rsidRPr="00D53CC5" w:rsidRDefault="00921A1B" w:rsidP="00921A1B">
                            <w:pPr>
                              <w:spacing w:after="0" w:line="300" w:lineRule="atLeast"/>
                              <w:ind w:left="360"/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</w:pPr>
                            <w:r w:rsidRPr="00D53CC5"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  <w:t>All staff, members, volunteers, and Executive members are expected to cooperate fully with any investigation.</w:t>
                            </w:r>
                          </w:p>
                          <w:p w14:paraId="14073C0D" w14:textId="77777777" w:rsidR="00921A1B" w:rsidRPr="00D53CC5" w:rsidRDefault="00921A1B" w:rsidP="00921A1B">
                            <w:pPr>
                              <w:spacing w:after="0" w:line="300" w:lineRule="atLeast"/>
                              <w:ind w:left="360"/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</w:pPr>
                            <w:r w:rsidRPr="00D53CC5"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  <w:t>The Investigation Committee may recommend interim measures, including limiting contact between parties or temporary removal from duties, where appropriate.</w:t>
                            </w:r>
                          </w:p>
                          <w:p w14:paraId="76B5D8FD" w14:textId="77777777" w:rsidR="0001167D" w:rsidRDefault="000116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56429" id="_x0000_s1028" type="#_x0000_t202" style="position:absolute;margin-left:-20.15pt;margin-top:291.8pt;width:272.05pt;height:352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" fillcolor="#e7e6e6 [3214]" stroked="f" strokeweight=".5pt">
                <v:textbox>
                  <w:txbxContent>
                    <w:p w14:paraId="459E03BE" w14:textId="77777777" w:rsidR="00921A1B" w:rsidRDefault="00921A1B" w:rsidP="00921A1B">
                      <w:pPr>
                        <w:spacing w:after="0" w:line="300" w:lineRule="atLeast"/>
                        <w:ind w:left="360"/>
                        <w:rPr>
                          <w:rFonts w:ascii="Aptos" w:eastAsia="Times New Roman" w:hAnsi="Aptos" w:cs="Segoe UI"/>
                          <w:b/>
                          <w:bCs/>
                          <w:lang w:eastAsia="en-CA"/>
                        </w:rPr>
                      </w:pPr>
                      <w:r w:rsidRPr="00D53CC5">
                        <w:rPr>
                          <w:rFonts w:ascii="Aptos" w:eastAsia="Times New Roman" w:hAnsi="Aptos" w:cs="Segoe UI"/>
                          <w:b/>
                          <w:bCs/>
                          <w:lang w:eastAsia="en-CA"/>
                        </w:rPr>
                        <w:t>Roles and Responsibilities</w:t>
                      </w:r>
                    </w:p>
                    <w:p w14:paraId="5A026225" w14:textId="77777777" w:rsidR="00921A1B" w:rsidRPr="00D53CC5" w:rsidRDefault="00921A1B" w:rsidP="00921A1B">
                      <w:pPr>
                        <w:spacing w:after="0" w:line="300" w:lineRule="atLeast"/>
                        <w:ind w:left="360"/>
                        <w:rPr>
                          <w:rFonts w:ascii="Aptos" w:eastAsia="Times New Roman" w:hAnsi="Aptos" w:cs="Segoe UI"/>
                          <w:b/>
                          <w:bCs/>
                          <w:lang w:eastAsia="en-CA"/>
                        </w:rPr>
                      </w:pPr>
                    </w:p>
                    <w:p w14:paraId="287C0248" w14:textId="77777777" w:rsidR="00921A1B" w:rsidRPr="00D53CC5" w:rsidRDefault="00921A1B" w:rsidP="00921A1B">
                      <w:pPr>
                        <w:numPr>
                          <w:ilvl w:val="0"/>
                          <w:numId w:val="20"/>
                        </w:numPr>
                        <w:spacing w:after="0" w:line="300" w:lineRule="atLeast"/>
                        <w:rPr>
                          <w:rFonts w:ascii="Aptos" w:eastAsia="Times New Roman" w:hAnsi="Aptos" w:cs="Segoe UI"/>
                          <w:lang w:eastAsia="en-CA"/>
                        </w:rPr>
                      </w:pPr>
                      <w:r w:rsidRPr="00D53CC5">
                        <w:rPr>
                          <w:rFonts w:ascii="Aptos" w:eastAsia="Times New Roman" w:hAnsi="Aptos" w:cs="Segoe UI"/>
                          <w:lang w:eastAsia="en-CA"/>
                        </w:rPr>
                        <w:t>The Branch President is responsible for ensuring that investigations are conducted in accordance with this policy and applicable regulations.</w:t>
                      </w:r>
                    </w:p>
                    <w:p w14:paraId="387039A8" w14:textId="77777777" w:rsidR="00921A1B" w:rsidRPr="00D53CC5" w:rsidRDefault="00921A1B" w:rsidP="00921A1B">
                      <w:pPr>
                        <w:numPr>
                          <w:ilvl w:val="0"/>
                          <w:numId w:val="20"/>
                        </w:numPr>
                        <w:spacing w:after="0" w:line="300" w:lineRule="atLeast"/>
                        <w:rPr>
                          <w:rFonts w:ascii="Aptos" w:eastAsia="Times New Roman" w:hAnsi="Aptos" w:cs="Segoe UI"/>
                          <w:lang w:eastAsia="en-CA"/>
                        </w:rPr>
                      </w:pPr>
                      <w:r w:rsidRPr="00D53CC5">
                        <w:rPr>
                          <w:rFonts w:ascii="Aptos" w:eastAsia="Times New Roman" w:hAnsi="Aptos" w:cs="Segoe UI"/>
                          <w:lang w:eastAsia="en-CA"/>
                        </w:rPr>
                        <w:t xml:space="preserve">The Investigation Committee will: </w:t>
                      </w:r>
                    </w:p>
                    <w:p w14:paraId="4460B008" w14:textId="77777777" w:rsidR="00921A1B" w:rsidRPr="00D53CC5" w:rsidRDefault="00921A1B" w:rsidP="00921A1B">
                      <w:pPr>
                        <w:numPr>
                          <w:ilvl w:val="1"/>
                          <w:numId w:val="20"/>
                        </w:numPr>
                        <w:spacing w:after="0" w:line="300" w:lineRule="atLeast"/>
                        <w:rPr>
                          <w:rFonts w:ascii="Aptos" w:eastAsia="Times New Roman" w:hAnsi="Aptos" w:cs="Segoe UI"/>
                          <w:lang w:eastAsia="en-CA"/>
                        </w:rPr>
                      </w:pPr>
                      <w:r w:rsidRPr="00D53CC5">
                        <w:rPr>
                          <w:rFonts w:ascii="Aptos" w:eastAsia="Times New Roman" w:hAnsi="Aptos" w:cs="Segoe UI"/>
                          <w:lang w:eastAsia="en-CA"/>
                        </w:rPr>
                        <w:t>Conduct the investigation</w:t>
                      </w:r>
                    </w:p>
                    <w:p w14:paraId="4C4E001E" w14:textId="77777777" w:rsidR="00921A1B" w:rsidRPr="00D53CC5" w:rsidRDefault="00921A1B" w:rsidP="00921A1B">
                      <w:pPr>
                        <w:numPr>
                          <w:ilvl w:val="1"/>
                          <w:numId w:val="20"/>
                        </w:numPr>
                        <w:spacing w:after="0" w:line="300" w:lineRule="atLeast"/>
                        <w:rPr>
                          <w:rFonts w:ascii="Aptos" w:eastAsia="Times New Roman" w:hAnsi="Aptos" w:cs="Segoe UI"/>
                          <w:lang w:eastAsia="en-CA"/>
                        </w:rPr>
                      </w:pPr>
                      <w:r w:rsidRPr="00D53CC5">
                        <w:rPr>
                          <w:rFonts w:ascii="Aptos" w:eastAsia="Times New Roman" w:hAnsi="Aptos" w:cs="Segoe UI"/>
                          <w:lang w:eastAsia="en-CA"/>
                        </w:rPr>
                        <w:t>Gather and assess evidence</w:t>
                      </w:r>
                    </w:p>
                    <w:p w14:paraId="6767573D" w14:textId="77777777" w:rsidR="00921A1B" w:rsidRPr="00D53CC5" w:rsidRDefault="00921A1B" w:rsidP="00921A1B">
                      <w:pPr>
                        <w:numPr>
                          <w:ilvl w:val="1"/>
                          <w:numId w:val="20"/>
                        </w:numPr>
                        <w:spacing w:after="0" w:line="300" w:lineRule="atLeast"/>
                        <w:rPr>
                          <w:rFonts w:ascii="Aptos" w:eastAsia="Times New Roman" w:hAnsi="Aptos" w:cs="Segoe UI"/>
                          <w:lang w:eastAsia="en-CA"/>
                        </w:rPr>
                      </w:pPr>
                      <w:r w:rsidRPr="00D53CC5">
                        <w:rPr>
                          <w:rFonts w:ascii="Aptos" w:eastAsia="Times New Roman" w:hAnsi="Aptos" w:cs="Segoe UI"/>
                          <w:lang w:eastAsia="en-CA"/>
                        </w:rPr>
                        <w:t>Prepare a written report with findings and recommendations</w:t>
                      </w:r>
                    </w:p>
                    <w:p w14:paraId="028A9EEC" w14:textId="77777777" w:rsidR="00921A1B" w:rsidRPr="00D53CC5" w:rsidRDefault="00921A1B" w:rsidP="00921A1B">
                      <w:pPr>
                        <w:numPr>
                          <w:ilvl w:val="0"/>
                          <w:numId w:val="20"/>
                        </w:numPr>
                        <w:spacing w:after="0" w:line="300" w:lineRule="atLeast"/>
                        <w:rPr>
                          <w:rFonts w:ascii="Aptos" w:eastAsia="Times New Roman" w:hAnsi="Aptos" w:cs="Segoe UI"/>
                          <w:lang w:eastAsia="en-CA"/>
                        </w:rPr>
                      </w:pPr>
                      <w:r w:rsidRPr="00D53CC5">
                        <w:rPr>
                          <w:rFonts w:ascii="Aptos" w:eastAsia="Times New Roman" w:hAnsi="Aptos" w:cs="Segoe UI"/>
                          <w:lang w:eastAsia="en-CA"/>
                        </w:rPr>
                        <w:t xml:space="preserve">The Executive Committee will: </w:t>
                      </w:r>
                    </w:p>
                    <w:p w14:paraId="1AFF7C75" w14:textId="77777777" w:rsidR="00921A1B" w:rsidRPr="00D53CC5" w:rsidRDefault="00921A1B" w:rsidP="00921A1B">
                      <w:pPr>
                        <w:numPr>
                          <w:ilvl w:val="1"/>
                          <w:numId w:val="20"/>
                        </w:numPr>
                        <w:spacing w:after="0" w:line="300" w:lineRule="atLeast"/>
                        <w:rPr>
                          <w:rFonts w:ascii="Aptos" w:eastAsia="Times New Roman" w:hAnsi="Aptos" w:cs="Segoe UI"/>
                          <w:lang w:eastAsia="en-CA"/>
                        </w:rPr>
                      </w:pPr>
                      <w:r w:rsidRPr="00D53CC5">
                        <w:rPr>
                          <w:rFonts w:ascii="Aptos" w:eastAsia="Times New Roman" w:hAnsi="Aptos" w:cs="Segoe UI"/>
                          <w:lang w:eastAsia="en-CA"/>
                        </w:rPr>
                        <w:t>Review investigation findings</w:t>
                      </w:r>
                    </w:p>
                    <w:p w14:paraId="56565B3D" w14:textId="77777777" w:rsidR="00921A1B" w:rsidRPr="00D53CC5" w:rsidRDefault="00921A1B" w:rsidP="00921A1B">
                      <w:pPr>
                        <w:numPr>
                          <w:ilvl w:val="1"/>
                          <w:numId w:val="20"/>
                        </w:numPr>
                        <w:spacing w:after="0" w:line="300" w:lineRule="atLeast"/>
                        <w:rPr>
                          <w:rFonts w:ascii="Aptos" w:eastAsia="Times New Roman" w:hAnsi="Aptos" w:cs="Segoe UI"/>
                          <w:lang w:eastAsia="en-CA"/>
                        </w:rPr>
                      </w:pPr>
                      <w:r w:rsidRPr="00D53CC5">
                        <w:rPr>
                          <w:rFonts w:ascii="Aptos" w:eastAsia="Times New Roman" w:hAnsi="Aptos" w:cs="Segoe UI"/>
                          <w:lang w:eastAsia="en-CA"/>
                        </w:rPr>
                        <w:t>Determine and apply appropriate disciplinary or corrective action</w:t>
                      </w:r>
                    </w:p>
                    <w:p w14:paraId="49F70F9F" w14:textId="77777777" w:rsidR="00921A1B" w:rsidRDefault="00921A1B" w:rsidP="00921A1B">
                      <w:pPr>
                        <w:spacing w:after="0" w:line="300" w:lineRule="atLeast"/>
                        <w:ind w:left="360"/>
                        <w:rPr>
                          <w:rFonts w:ascii="Aptos" w:eastAsia="Times New Roman" w:hAnsi="Aptos" w:cs="Segoe UI"/>
                          <w:lang w:eastAsia="en-CA"/>
                        </w:rPr>
                      </w:pPr>
                    </w:p>
                    <w:p w14:paraId="261F2626" w14:textId="77777777" w:rsidR="00921A1B" w:rsidRPr="00D53CC5" w:rsidRDefault="00921A1B" w:rsidP="00921A1B">
                      <w:pPr>
                        <w:spacing w:after="0" w:line="300" w:lineRule="atLeast"/>
                        <w:ind w:left="360"/>
                        <w:rPr>
                          <w:rFonts w:ascii="Aptos" w:eastAsia="Times New Roman" w:hAnsi="Aptos" w:cs="Segoe UI"/>
                          <w:lang w:eastAsia="en-CA"/>
                        </w:rPr>
                      </w:pPr>
                      <w:r w:rsidRPr="00D53CC5">
                        <w:rPr>
                          <w:rFonts w:ascii="Aptos" w:eastAsia="Times New Roman" w:hAnsi="Aptos" w:cs="Segoe UI"/>
                          <w:lang w:eastAsia="en-CA"/>
                        </w:rPr>
                        <w:t>All staff, members, volunteers, and Executive members are expected to cooperate fully with any investigation.</w:t>
                      </w:r>
                    </w:p>
                    <w:p w14:paraId="14073C0D" w14:textId="77777777" w:rsidR="00921A1B" w:rsidRPr="00D53CC5" w:rsidRDefault="00921A1B" w:rsidP="00921A1B">
                      <w:pPr>
                        <w:spacing w:after="0" w:line="300" w:lineRule="atLeast"/>
                        <w:ind w:left="360"/>
                        <w:rPr>
                          <w:rFonts w:ascii="Aptos" w:eastAsia="Times New Roman" w:hAnsi="Aptos" w:cs="Segoe UI"/>
                          <w:lang w:eastAsia="en-CA"/>
                        </w:rPr>
                      </w:pPr>
                      <w:r w:rsidRPr="00D53CC5">
                        <w:rPr>
                          <w:rFonts w:ascii="Aptos" w:eastAsia="Times New Roman" w:hAnsi="Aptos" w:cs="Segoe UI"/>
                          <w:lang w:eastAsia="en-CA"/>
                        </w:rPr>
                        <w:t>The Investigation Committee may recommend interim measures, including limiting contact between parties or temporary removal from duties, where appropriate.</w:t>
                      </w:r>
                    </w:p>
                    <w:p w14:paraId="76B5D8FD" w14:textId="77777777" w:rsidR="0001167D" w:rsidRDefault="0001167D"/>
                  </w:txbxContent>
                </v:textbox>
                <w10:wrap type="through"/>
              </v:shape>
            </w:pict>
          </mc:Fallback>
        </mc:AlternateContent>
      </w:r>
    </w:p>
    <w:p w14:paraId="76FCE9B1" w14:textId="05E109AC" w:rsidR="00FE3598" w:rsidRPr="00330866" w:rsidRDefault="002C2C73" w:rsidP="00330866">
      <w:pPr>
        <w:spacing w:after="0" w:line="300" w:lineRule="atLeast"/>
        <w:ind w:left="360"/>
        <w:rPr>
          <w:rFonts w:ascii="Aptos" w:eastAsia="Times New Roman" w:hAnsi="Aptos" w:cs="Segoe UI"/>
          <w:lang w:eastAsia="en-CA"/>
        </w:rPr>
      </w:pPr>
      <w:r w:rsidRPr="002C2C73">
        <w:rPr>
          <w:rFonts w:ascii="Aptos" w:eastAsia="Times New Roman" w:hAnsi="Aptos" w:cs="Segoe UI"/>
          <w:b/>
          <w:bCs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E80E088" wp14:editId="370749FF">
                <wp:simplePos x="0" y="0"/>
                <wp:positionH relativeFrom="column">
                  <wp:posOffset>3305692</wp:posOffset>
                </wp:positionH>
                <wp:positionV relativeFrom="paragraph">
                  <wp:posOffset>5480567</wp:posOffset>
                </wp:positionV>
                <wp:extent cx="3423285" cy="1404620"/>
                <wp:effectExtent l="0" t="0" r="5715" b="0"/>
                <wp:wrapSquare wrapText="bothSides"/>
                <wp:docPr id="940759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32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B7E396" w14:textId="60EA7A04" w:rsidR="002C2C73" w:rsidRPr="00D53CC5" w:rsidRDefault="002C2C73" w:rsidP="002C2C73">
                            <w:pPr>
                              <w:spacing w:after="0" w:line="300" w:lineRule="atLeast"/>
                              <w:ind w:left="360"/>
                              <w:rPr>
                                <w:rFonts w:ascii="Aptos" w:eastAsia="Times New Roman" w:hAnsi="Aptos" w:cs="Segoe UI"/>
                                <w:b/>
                                <w:bCs/>
                                <w:lang w:eastAsia="en-CA"/>
                              </w:rPr>
                            </w:pPr>
                            <w:r w:rsidRPr="00D53CC5">
                              <w:rPr>
                                <w:rFonts w:ascii="Aptos" w:eastAsia="Times New Roman" w:hAnsi="Aptos" w:cs="Segoe UI"/>
                                <w:b/>
                                <w:bCs/>
                                <w:lang w:eastAsia="en-CA"/>
                              </w:rPr>
                              <w:t>Record-Keeping Requirements</w:t>
                            </w:r>
                          </w:p>
                          <w:p w14:paraId="41A2E1CF" w14:textId="77777777" w:rsidR="002C2C73" w:rsidRPr="00D53CC5" w:rsidRDefault="002C2C73" w:rsidP="002C2C73">
                            <w:pPr>
                              <w:spacing w:after="0" w:line="300" w:lineRule="atLeast"/>
                              <w:ind w:left="360"/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</w:pPr>
                            <w:r w:rsidRPr="00D53CC5"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  <w:t>RCL Branch #XXX will maintain confidential records of all investigations, including:</w:t>
                            </w:r>
                          </w:p>
                          <w:p w14:paraId="20BDA6D5" w14:textId="77777777" w:rsidR="002C2C73" w:rsidRPr="00D53CC5" w:rsidRDefault="002C2C73" w:rsidP="002C2C73">
                            <w:pPr>
                              <w:numPr>
                                <w:ilvl w:val="0"/>
                                <w:numId w:val="19"/>
                              </w:numPr>
                              <w:spacing w:after="0" w:line="300" w:lineRule="atLeast"/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</w:pPr>
                            <w:r w:rsidRPr="00D53CC5"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  <w:t>Complaints</w:t>
                            </w:r>
                          </w:p>
                          <w:p w14:paraId="26B5EAAF" w14:textId="77777777" w:rsidR="002C2C73" w:rsidRPr="00D53CC5" w:rsidRDefault="002C2C73" w:rsidP="002C2C73">
                            <w:pPr>
                              <w:numPr>
                                <w:ilvl w:val="0"/>
                                <w:numId w:val="19"/>
                              </w:numPr>
                              <w:spacing w:after="0" w:line="300" w:lineRule="atLeast"/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</w:pPr>
                            <w:r w:rsidRPr="00D53CC5"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  <w:t>Interview notes</w:t>
                            </w:r>
                          </w:p>
                          <w:p w14:paraId="2BF902FC" w14:textId="77777777" w:rsidR="002C2C73" w:rsidRPr="00D53CC5" w:rsidRDefault="002C2C73" w:rsidP="002C2C73">
                            <w:pPr>
                              <w:numPr>
                                <w:ilvl w:val="0"/>
                                <w:numId w:val="19"/>
                              </w:numPr>
                              <w:spacing w:after="0" w:line="300" w:lineRule="atLeast"/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</w:pPr>
                            <w:r w:rsidRPr="00D53CC5"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  <w:t>Evidence reviewed</w:t>
                            </w:r>
                          </w:p>
                          <w:p w14:paraId="0AF434FF" w14:textId="77777777" w:rsidR="002C2C73" w:rsidRPr="00D53CC5" w:rsidRDefault="002C2C73" w:rsidP="002C2C73">
                            <w:pPr>
                              <w:numPr>
                                <w:ilvl w:val="0"/>
                                <w:numId w:val="19"/>
                              </w:numPr>
                              <w:spacing w:after="0" w:line="300" w:lineRule="atLeast"/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</w:pPr>
                            <w:r w:rsidRPr="00D53CC5"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  <w:t>Findings and outcomes</w:t>
                            </w:r>
                          </w:p>
                          <w:p w14:paraId="55A1DDFF" w14:textId="77777777" w:rsidR="002C2C73" w:rsidRPr="00D53CC5" w:rsidRDefault="002C2C73" w:rsidP="002C2C73">
                            <w:pPr>
                              <w:spacing w:after="0" w:line="300" w:lineRule="atLeast"/>
                              <w:ind w:left="360"/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</w:pPr>
                            <w:r w:rsidRPr="00D53CC5"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  <w:t>Records will be securely stored and only accessed by authorized individuals.</w:t>
                            </w:r>
                          </w:p>
                          <w:p w14:paraId="6ED3AB28" w14:textId="2AAD999A" w:rsidR="002C2C73" w:rsidRDefault="002C2C7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E80E088" id="_x0000_s1029" type="#_x0000_t202" style="position:absolute;left:0;text-align:left;margin-left:260.3pt;margin-top:431.55pt;width:269.5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" stroked="f">
                <v:textbox style="mso-fit-shape-to-text:t">
                  <w:txbxContent>
                    <w:p w14:paraId="78B7E396" w14:textId="60EA7A04" w:rsidR="002C2C73" w:rsidRPr="00D53CC5" w:rsidRDefault="002C2C73" w:rsidP="002C2C73">
                      <w:pPr>
                        <w:spacing w:after="0" w:line="300" w:lineRule="atLeast"/>
                        <w:ind w:left="360"/>
                        <w:rPr>
                          <w:rFonts w:ascii="Aptos" w:eastAsia="Times New Roman" w:hAnsi="Aptos" w:cs="Segoe UI"/>
                          <w:b/>
                          <w:bCs/>
                          <w:lang w:eastAsia="en-CA"/>
                        </w:rPr>
                      </w:pPr>
                      <w:r w:rsidRPr="00D53CC5">
                        <w:rPr>
                          <w:rFonts w:ascii="Aptos" w:eastAsia="Times New Roman" w:hAnsi="Aptos" w:cs="Segoe UI"/>
                          <w:b/>
                          <w:bCs/>
                          <w:lang w:eastAsia="en-CA"/>
                        </w:rPr>
                        <w:t>Record-Keeping Requirements</w:t>
                      </w:r>
                    </w:p>
                    <w:p w14:paraId="41A2E1CF" w14:textId="77777777" w:rsidR="002C2C73" w:rsidRPr="00D53CC5" w:rsidRDefault="002C2C73" w:rsidP="002C2C73">
                      <w:pPr>
                        <w:spacing w:after="0" w:line="300" w:lineRule="atLeast"/>
                        <w:ind w:left="360"/>
                        <w:rPr>
                          <w:rFonts w:ascii="Aptos" w:eastAsia="Times New Roman" w:hAnsi="Aptos" w:cs="Segoe UI"/>
                          <w:lang w:eastAsia="en-CA"/>
                        </w:rPr>
                      </w:pPr>
                      <w:r w:rsidRPr="00D53CC5">
                        <w:rPr>
                          <w:rFonts w:ascii="Aptos" w:eastAsia="Times New Roman" w:hAnsi="Aptos" w:cs="Segoe UI"/>
                          <w:lang w:eastAsia="en-CA"/>
                        </w:rPr>
                        <w:t>RCL Branch #XXX will maintain confidential records of all investigations, including:</w:t>
                      </w:r>
                    </w:p>
                    <w:p w14:paraId="20BDA6D5" w14:textId="77777777" w:rsidR="002C2C73" w:rsidRPr="00D53CC5" w:rsidRDefault="002C2C73" w:rsidP="002C2C73">
                      <w:pPr>
                        <w:numPr>
                          <w:ilvl w:val="0"/>
                          <w:numId w:val="19"/>
                        </w:numPr>
                        <w:spacing w:after="0" w:line="300" w:lineRule="atLeast"/>
                        <w:rPr>
                          <w:rFonts w:ascii="Aptos" w:eastAsia="Times New Roman" w:hAnsi="Aptos" w:cs="Segoe UI"/>
                          <w:lang w:eastAsia="en-CA"/>
                        </w:rPr>
                      </w:pPr>
                      <w:r w:rsidRPr="00D53CC5">
                        <w:rPr>
                          <w:rFonts w:ascii="Aptos" w:eastAsia="Times New Roman" w:hAnsi="Aptos" w:cs="Segoe UI"/>
                          <w:lang w:eastAsia="en-CA"/>
                        </w:rPr>
                        <w:t>Complaints</w:t>
                      </w:r>
                    </w:p>
                    <w:p w14:paraId="26B5EAAF" w14:textId="77777777" w:rsidR="002C2C73" w:rsidRPr="00D53CC5" w:rsidRDefault="002C2C73" w:rsidP="002C2C73">
                      <w:pPr>
                        <w:numPr>
                          <w:ilvl w:val="0"/>
                          <w:numId w:val="19"/>
                        </w:numPr>
                        <w:spacing w:after="0" w:line="300" w:lineRule="atLeast"/>
                        <w:rPr>
                          <w:rFonts w:ascii="Aptos" w:eastAsia="Times New Roman" w:hAnsi="Aptos" w:cs="Segoe UI"/>
                          <w:lang w:eastAsia="en-CA"/>
                        </w:rPr>
                      </w:pPr>
                      <w:r w:rsidRPr="00D53CC5">
                        <w:rPr>
                          <w:rFonts w:ascii="Aptos" w:eastAsia="Times New Roman" w:hAnsi="Aptos" w:cs="Segoe UI"/>
                          <w:lang w:eastAsia="en-CA"/>
                        </w:rPr>
                        <w:t>Interview notes</w:t>
                      </w:r>
                    </w:p>
                    <w:p w14:paraId="2BF902FC" w14:textId="77777777" w:rsidR="002C2C73" w:rsidRPr="00D53CC5" w:rsidRDefault="002C2C73" w:rsidP="002C2C73">
                      <w:pPr>
                        <w:numPr>
                          <w:ilvl w:val="0"/>
                          <w:numId w:val="19"/>
                        </w:numPr>
                        <w:spacing w:after="0" w:line="300" w:lineRule="atLeast"/>
                        <w:rPr>
                          <w:rFonts w:ascii="Aptos" w:eastAsia="Times New Roman" w:hAnsi="Aptos" w:cs="Segoe UI"/>
                          <w:lang w:eastAsia="en-CA"/>
                        </w:rPr>
                      </w:pPr>
                      <w:r w:rsidRPr="00D53CC5">
                        <w:rPr>
                          <w:rFonts w:ascii="Aptos" w:eastAsia="Times New Roman" w:hAnsi="Aptos" w:cs="Segoe UI"/>
                          <w:lang w:eastAsia="en-CA"/>
                        </w:rPr>
                        <w:t>Evidence reviewed</w:t>
                      </w:r>
                    </w:p>
                    <w:p w14:paraId="0AF434FF" w14:textId="77777777" w:rsidR="002C2C73" w:rsidRPr="00D53CC5" w:rsidRDefault="002C2C73" w:rsidP="002C2C73">
                      <w:pPr>
                        <w:numPr>
                          <w:ilvl w:val="0"/>
                          <w:numId w:val="19"/>
                        </w:numPr>
                        <w:spacing w:after="0" w:line="300" w:lineRule="atLeast"/>
                        <w:rPr>
                          <w:rFonts w:ascii="Aptos" w:eastAsia="Times New Roman" w:hAnsi="Aptos" w:cs="Segoe UI"/>
                          <w:lang w:eastAsia="en-CA"/>
                        </w:rPr>
                      </w:pPr>
                      <w:r w:rsidRPr="00D53CC5">
                        <w:rPr>
                          <w:rFonts w:ascii="Aptos" w:eastAsia="Times New Roman" w:hAnsi="Aptos" w:cs="Segoe UI"/>
                          <w:lang w:eastAsia="en-CA"/>
                        </w:rPr>
                        <w:t>Findings and outcomes</w:t>
                      </w:r>
                    </w:p>
                    <w:p w14:paraId="55A1DDFF" w14:textId="77777777" w:rsidR="002C2C73" w:rsidRPr="00D53CC5" w:rsidRDefault="002C2C73" w:rsidP="002C2C73">
                      <w:pPr>
                        <w:spacing w:after="0" w:line="300" w:lineRule="atLeast"/>
                        <w:ind w:left="360"/>
                        <w:rPr>
                          <w:rFonts w:ascii="Aptos" w:eastAsia="Times New Roman" w:hAnsi="Aptos" w:cs="Segoe UI"/>
                          <w:lang w:eastAsia="en-CA"/>
                        </w:rPr>
                      </w:pPr>
                      <w:r w:rsidRPr="00D53CC5">
                        <w:rPr>
                          <w:rFonts w:ascii="Aptos" w:eastAsia="Times New Roman" w:hAnsi="Aptos" w:cs="Segoe UI"/>
                          <w:lang w:eastAsia="en-CA"/>
                        </w:rPr>
                        <w:t>Records will be securely stored and only accessed by authorized individuals.</w:t>
                      </w:r>
                    </w:p>
                    <w:p w14:paraId="6ED3AB28" w14:textId="2AAD999A" w:rsidR="002C2C73" w:rsidRDefault="002C2C73"/>
                  </w:txbxContent>
                </v:textbox>
                <w10:wrap type="square"/>
              </v:shape>
            </w:pict>
          </mc:Fallback>
        </mc:AlternateContent>
      </w:r>
      <w:r w:rsidR="00AA048B">
        <w:rPr>
          <w:rFonts w:ascii="Aptos" w:hAnsi="Apto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D2291A" wp14:editId="392C2D53">
                <wp:simplePos x="0" y="0"/>
                <wp:positionH relativeFrom="margin">
                  <wp:align>right</wp:align>
                </wp:positionH>
                <wp:positionV relativeFrom="paragraph">
                  <wp:posOffset>9525</wp:posOffset>
                </wp:positionV>
                <wp:extent cx="2658110" cy="5103495"/>
                <wp:effectExtent l="0" t="0" r="8890" b="1905"/>
                <wp:wrapThrough wrapText="bothSides">
                  <wp:wrapPolygon edited="0">
                    <wp:start x="0" y="0"/>
                    <wp:lineTo x="0" y="21527"/>
                    <wp:lineTo x="21517" y="21527"/>
                    <wp:lineTo x="21517" y="0"/>
                    <wp:lineTo x="0" y="0"/>
                  </wp:wrapPolygon>
                </wp:wrapThrough>
                <wp:docPr id="168987958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8110" cy="510349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7169497" w14:textId="77777777" w:rsidR="00B23C71" w:rsidRPr="00D53CC5" w:rsidRDefault="00B23C71" w:rsidP="00B23C71">
                            <w:pPr>
                              <w:spacing w:after="0" w:line="300" w:lineRule="atLeast"/>
                              <w:ind w:left="360"/>
                              <w:rPr>
                                <w:rFonts w:ascii="Aptos" w:eastAsia="Times New Roman" w:hAnsi="Aptos" w:cs="Segoe UI"/>
                                <w:b/>
                                <w:bCs/>
                                <w:lang w:eastAsia="en-CA"/>
                              </w:rPr>
                            </w:pPr>
                            <w:r w:rsidRPr="00D53CC5">
                              <w:rPr>
                                <w:rFonts w:ascii="Aptos" w:eastAsia="Times New Roman" w:hAnsi="Aptos" w:cs="Segoe UI"/>
                                <w:b/>
                                <w:bCs/>
                                <w:lang w:eastAsia="en-CA"/>
                              </w:rPr>
                              <w:t>Follow-Up and Outcome</w:t>
                            </w:r>
                          </w:p>
                          <w:p w14:paraId="384F4AE9" w14:textId="77777777" w:rsidR="00B23C71" w:rsidRPr="00D53CC5" w:rsidRDefault="00B23C71" w:rsidP="00B23C71">
                            <w:pPr>
                              <w:spacing w:after="0" w:line="300" w:lineRule="atLeast"/>
                              <w:ind w:left="360"/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</w:pPr>
                            <w:r w:rsidRPr="00D53CC5"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  <w:t>At the conclusion of the investigation:</w:t>
                            </w:r>
                          </w:p>
                          <w:p w14:paraId="54F98F68" w14:textId="77777777" w:rsidR="00B23C71" w:rsidRPr="00D53CC5" w:rsidRDefault="00B23C71" w:rsidP="00B23C71">
                            <w:pPr>
                              <w:numPr>
                                <w:ilvl w:val="0"/>
                                <w:numId w:val="21"/>
                              </w:numPr>
                              <w:spacing w:after="0" w:line="300" w:lineRule="atLeast"/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</w:pPr>
                            <w:r w:rsidRPr="00D53CC5"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  <w:t>Both the complainant and respondent will be advised of the outcome in writing</w:t>
                            </w:r>
                          </w:p>
                          <w:p w14:paraId="04FF5C8E" w14:textId="77777777" w:rsidR="00B23C71" w:rsidRPr="00D53CC5" w:rsidRDefault="00B23C71" w:rsidP="00B23C71">
                            <w:pPr>
                              <w:numPr>
                                <w:ilvl w:val="0"/>
                                <w:numId w:val="21"/>
                              </w:numPr>
                              <w:spacing w:after="0" w:line="300" w:lineRule="atLeast"/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</w:pPr>
                            <w:r w:rsidRPr="00D53CC5"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  <w:t>The Branch will take appropriate corrective action within a reasonable timeframe, if required</w:t>
                            </w:r>
                          </w:p>
                          <w:p w14:paraId="538E69E8" w14:textId="77777777" w:rsidR="00B23C71" w:rsidRPr="00D53CC5" w:rsidRDefault="00B23C71" w:rsidP="00B23C71">
                            <w:pPr>
                              <w:spacing w:after="0" w:line="300" w:lineRule="atLeast"/>
                              <w:ind w:left="360"/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</w:pPr>
                            <w:r w:rsidRPr="00D53CC5"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  <w:t>Corrective action may include:</w:t>
                            </w:r>
                          </w:p>
                          <w:p w14:paraId="1981DD93" w14:textId="77777777" w:rsidR="00B23C71" w:rsidRPr="00D53CC5" w:rsidRDefault="00B23C71" w:rsidP="00B23C71">
                            <w:pPr>
                              <w:numPr>
                                <w:ilvl w:val="0"/>
                                <w:numId w:val="22"/>
                              </w:numPr>
                              <w:spacing w:after="0" w:line="300" w:lineRule="atLeast"/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</w:pPr>
                            <w:r w:rsidRPr="00D53CC5"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  <w:t>Education or training</w:t>
                            </w:r>
                          </w:p>
                          <w:p w14:paraId="261E0049" w14:textId="77777777" w:rsidR="00B23C71" w:rsidRPr="00D53CC5" w:rsidRDefault="00B23C71" w:rsidP="00B23C71">
                            <w:pPr>
                              <w:numPr>
                                <w:ilvl w:val="0"/>
                                <w:numId w:val="22"/>
                              </w:numPr>
                              <w:spacing w:after="0" w:line="300" w:lineRule="atLeast"/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</w:pPr>
                            <w:r w:rsidRPr="00D53CC5"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  <w:t>Mediation or facilitated discussions</w:t>
                            </w:r>
                          </w:p>
                          <w:p w14:paraId="67FDA69E" w14:textId="77777777" w:rsidR="00B23C71" w:rsidRPr="00D53CC5" w:rsidRDefault="00B23C71" w:rsidP="00B23C71">
                            <w:pPr>
                              <w:numPr>
                                <w:ilvl w:val="0"/>
                                <w:numId w:val="22"/>
                              </w:numPr>
                              <w:spacing w:after="0" w:line="300" w:lineRule="atLeast"/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</w:pPr>
                            <w:r w:rsidRPr="00D53CC5"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  <w:t>Changes to roles or responsibilities</w:t>
                            </w:r>
                          </w:p>
                          <w:p w14:paraId="08EDDAC9" w14:textId="77777777" w:rsidR="00B23C71" w:rsidRPr="00D53CC5" w:rsidRDefault="00B23C71" w:rsidP="00B23C71">
                            <w:pPr>
                              <w:numPr>
                                <w:ilvl w:val="0"/>
                                <w:numId w:val="22"/>
                              </w:numPr>
                              <w:spacing w:after="0" w:line="300" w:lineRule="atLeast"/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</w:pPr>
                            <w:r w:rsidRPr="00D53CC5"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  <w:t>Disciplinary action, up to and including suspension or removal</w:t>
                            </w:r>
                          </w:p>
                          <w:p w14:paraId="27EF0D44" w14:textId="77777777" w:rsidR="00B23C71" w:rsidRPr="00D53CC5" w:rsidRDefault="00B23C71" w:rsidP="00B23C71">
                            <w:pPr>
                              <w:spacing w:after="0" w:line="300" w:lineRule="atLeast"/>
                              <w:ind w:left="360"/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</w:pPr>
                            <w:r w:rsidRPr="00D53CC5"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  <w:t>Where appropriate, individuals may be referred to support resources or encouraged to seek additional assistance.</w:t>
                            </w:r>
                          </w:p>
                          <w:p w14:paraId="18DC9EAE" w14:textId="77777777" w:rsidR="00B23C71" w:rsidRPr="00D53CC5" w:rsidRDefault="00B23C71" w:rsidP="00B23C71">
                            <w:pPr>
                              <w:spacing w:after="0" w:line="300" w:lineRule="atLeast"/>
                              <w:ind w:left="360"/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</w:pPr>
                            <w:r w:rsidRPr="00D53CC5"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  <w:t>The Branch will also review findings to determine whet</w:t>
                            </w:r>
                            <w:r w:rsidRPr="0001167D">
                              <w:rPr>
                                <w:rFonts w:ascii="Aptos" w:eastAsia="Times New Roman" w:hAnsi="Aptos" w:cs="Segoe UI"/>
                                <w:lang w:eastAsia="en-CA"/>
                              </w:rPr>
                              <w:t>her changes to policies, procedures, or training are required to prevent future incidents.</w:t>
                            </w:r>
                          </w:p>
                          <w:p w14:paraId="66FABD38" w14:textId="77777777" w:rsidR="00B23C71" w:rsidRDefault="00B23C7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D2291A" id="Text Box 3" o:spid="_x0000_s1030" type="#_x0000_t202" style="position:absolute;left:0;text-align:left;margin-left:158.1pt;margin-top:.75pt;width:209.3pt;height:401.85pt;z-index:251661312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" fillcolor="#e7e6e6 [3214]" stroked="f" strokeweight=".5pt">
                <v:textbox>
                  <w:txbxContent>
                    <w:p w14:paraId="77169497" w14:textId="77777777" w:rsidR="00B23C71" w:rsidRPr="00D53CC5" w:rsidRDefault="00B23C71" w:rsidP="00B23C71">
                      <w:pPr>
                        <w:spacing w:after="0" w:line="300" w:lineRule="atLeast"/>
                        <w:ind w:left="360"/>
                        <w:rPr>
                          <w:rFonts w:ascii="Aptos" w:eastAsia="Times New Roman" w:hAnsi="Aptos" w:cs="Segoe UI"/>
                          <w:b/>
                          <w:bCs/>
                          <w:lang w:eastAsia="en-CA"/>
                        </w:rPr>
                      </w:pPr>
                      <w:r w:rsidRPr="00D53CC5">
                        <w:rPr>
                          <w:rFonts w:ascii="Aptos" w:eastAsia="Times New Roman" w:hAnsi="Aptos" w:cs="Segoe UI"/>
                          <w:b/>
                          <w:bCs/>
                          <w:lang w:eastAsia="en-CA"/>
                        </w:rPr>
                        <w:t>Follow-Up and Outcome</w:t>
                      </w:r>
                    </w:p>
                    <w:p w14:paraId="384F4AE9" w14:textId="77777777" w:rsidR="00B23C71" w:rsidRPr="00D53CC5" w:rsidRDefault="00B23C71" w:rsidP="00B23C71">
                      <w:pPr>
                        <w:spacing w:after="0" w:line="300" w:lineRule="atLeast"/>
                        <w:ind w:left="360"/>
                        <w:rPr>
                          <w:rFonts w:ascii="Aptos" w:eastAsia="Times New Roman" w:hAnsi="Aptos" w:cs="Segoe UI"/>
                          <w:lang w:eastAsia="en-CA"/>
                        </w:rPr>
                      </w:pPr>
                      <w:r w:rsidRPr="00D53CC5">
                        <w:rPr>
                          <w:rFonts w:ascii="Aptos" w:eastAsia="Times New Roman" w:hAnsi="Aptos" w:cs="Segoe UI"/>
                          <w:lang w:eastAsia="en-CA"/>
                        </w:rPr>
                        <w:t>At the conclusion of the investigation:</w:t>
                      </w:r>
                    </w:p>
                    <w:p w14:paraId="54F98F68" w14:textId="77777777" w:rsidR="00B23C71" w:rsidRPr="00D53CC5" w:rsidRDefault="00B23C71" w:rsidP="00B23C71">
                      <w:pPr>
                        <w:numPr>
                          <w:ilvl w:val="0"/>
                          <w:numId w:val="21"/>
                        </w:numPr>
                        <w:spacing w:after="0" w:line="300" w:lineRule="atLeast"/>
                        <w:rPr>
                          <w:rFonts w:ascii="Aptos" w:eastAsia="Times New Roman" w:hAnsi="Aptos" w:cs="Segoe UI"/>
                          <w:lang w:eastAsia="en-CA"/>
                        </w:rPr>
                      </w:pPr>
                      <w:r w:rsidRPr="00D53CC5">
                        <w:rPr>
                          <w:rFonts w:ascii="Aptos" w:eastAsia="Times New Roman" w:hAnsi="Aptos" w:cs="Segoe UI"/>
                          <w:lang w:eastAsia="en-CA"/>
                        </w:rPr>
                        <w:t>Both the complainant and respondent will be advised of the outcome in writing</w:t>
                      </w:r>
                    </w:p>
                    <w:p w14:paraId="04FF5C8E" w14:textId="77777777" w:rsidR="00B23C71" w:rsidRPr="00D53CC5" w:rsidRDefault="00B23C71" w:rsidP="00B23C71">
                      <w:pPr>
                        <w:numPr>
                          <w:ilvl w:val="0"/>
                          <w:numId w:val="21"/>
                        </w:numPr>
                        <w:spacing w:after="0" w:line="300" w:lineRule="atLeast"/>
                        <w:rPr>
                          <w:rFonts w:ascii="Aptos" w:eastAsia="Times New Roman" w:hAnsi="Aptos" w:cs="Segoe UI"/>
                          <w:lang w:eastAsia="en-CA"/>
                        </w:rPr>
                      </w:pPr>
                      <w:r w:rsidRPr="00D53CC5">
                        <w:rPr>
                          <w:rFonts w:ascii="Aptos" w:eastAsia="Times New Roman" w:hAnsi="Aptos" w:cs="Segoe UI"/>
                          <w:lang w:eastAsia="en-CA"/>
                        </w:rPr>
                        <w:t>The Branch will take appropriate corrective action within a reasonable timeframe, if required</w:t>
                      </w:r>
                    </w:p>
                    <w:p w14:paraId="538E69E8" w14:textId="77777777" w:rsidR="00B23C71" w:rsidRPr="00D53CC5" w:rsidRDefault="00B23C71" w:rsidP="00B23C71">
                      <w:pPr>
                        <w:spacing w:after="0" w:line="300" w:lineRule="atLeast"/>
                        <w:ind w:left="360"/>
                        <w:rPr>
                          <w:rFonts w:ascii="Aptos" w:eastAsia="Times New Roman" w:hAnsi="Aptos" w:cs="Segoe UI"/>
                          <w:lang w:eastAsia="en-CA"/>
                        </w:rPr>
                      </w:pPr>
                      <w:r w:rsidRPr="00D53CC5">
                        <w:rPr>
                          <w:rFonts w:ascii="Aptos" w:eastAsia="Times New Roman" w:hAnsi="Aptos" w:cs="Segoe UI"/>
                          <w:lang w:eastAsia="en-CA"/>
                        </w:rPr>
                        <w:t>Corrective action may include:</w:t>
                      </w:r>
                    </w:p>
                    <w:p w14:paraId="1981DD93" w14:textId="77777777" w:rsidR="00B23C71" w:rsidRPr="00D53CC5" w:rsidRDefault="00B23C71" w:rsidP="00B23C71">
                      <w:pPr>
                        <w:numPr>
                          <w:ilvl w:val="0"/>
                          <w:numId w:val="22"/>
                        </w:numPr>
                        <w:spacing w:after="0" w:line="300" w:lineRule="atLeast"/>
                        <w:rPr>
                          <w:rFonts w:ascii="Aptos" w:eastAsia="Times New Roman" w:hAnsi="Aptos" w:cs="Segoe UI"/>
                          <w:lang w:eastAsia="en-CA"/>
                        </w:rPr>
                      </w:pPr>
                      <w:r w:rsidRPr="00D53CC5">
                        <w:rPr>
                          <w:rFonts w:ascii="Aptos" w:eastAsia="Times New Roman" w:hAnsi="Aptos" w:cs="Segoe UI"/>
                          <w:lang w:eastAsia="en-CA"/>
                        </w:rPr>
                        <w:t>Education or training</w:t>
                      </w:r>
                    </w:p>
                    <w:p w14:paraId="261E0049" w14:textId="77777777" w:rsidR="00B23C71" w:rsidRPr="00D53CC5" w:rsidRDefault="00B23C71" w:rsidP="00B23C71">
                      <w:pPr>
                        <w:numPr>
                          <w:ilvl w:val="0"/>
                          <w:numId w:val="22"/>
                        </w:numPr>
                        <w:spacing w:after="0" w:line="300" w:lineRule="atLeast"/>
                        <w:rPr>
                          <w:rFonts w:ascii="Aptos" w:eastAsia="Times New Roman" w:hAnsi="Aptos" w:cs="Segoe UI"/>
                          <w:lang w:eastAsia="en-CA"/>
                        </w:rPr>
                      </w:pPr>
                      <w:r w:rsidRPr="00D53CC5">
                        <w:rPr>
                          <w:rFonts w:ascii="Aptos" w:eastAsia="Times New Roman" w:hAnsi="Aptos" w:cs="Segoe UI"/>
                          <w:lang w:eastAsia="en-CA"/>
                        </w:rPr>
                        <w:t>Mediation or facilitated discussions</w:t>
                      </w:r>
                    </w:p>
                    <w:p w14:paraId="67FDA69E" w14:textId="77777777" w:rsidR="00B23C71" w:rsidRPr="00D53CC5" w:rsidRDefault="00B23C71" w:rsidP="00B23C71">
                      <w:pPr>
                        <w:numPr>
                          <w:ilvl w:val="0"/>
                          <w:numId w:val="22"/>
                        </w:numPr>
                        <w:spacing w:after="0" w:line="300" w:lineRule="atLeast"/>
                        <w:rPr>
                          <w:rFonts w:ascii="Aptos" w:eastAsia="Times New Roman" w:hAnsi="Aptos" w:cs="Segoe UI"/>
                          <w:lang w:eastAsia="en-CA"/>
                        </w:rPr>
                      </w:pPr>
                      <w:r w:rsidRPr="00D53CC5">
                        <w:rPr>
                          <w:rFonts w:ascii="Aptos" w:eastAsia="Times New Roman" w:hAnsi="Aptos" w:cs="Segoe UI"/>
                          <w:lang w:eastAsia="en-CA"/>
                        </w:rPr>
                        <w:t>Changes to roles or responsibilities</w:t>
                      </w:r>
                    </w:p>
                    <w:p w14:paraId="08EDDAC9" w14:textId="77777777" w:rsidR="00B23C71" w:rsidRPr="00D53CC5" w:rsidRDefault="00B23C71" w:rsidP="00B23C71">
                      <w:pPr>
                        <w:numPr>
                          <w:ilvl w:val="0"/>
                          <w:numId w:val="22"/>
                        </w:numPr>
                        <w:spacing w:after="0" w:line="300" w:lineRule="atLeast"/>
                        <w:rPr>
                          <w:rFonts w:ascii="Aptos" w:eastAsia="Times New Roman" w:hAnsi="Aptos" w:cs="Segoe UI"/>
                          <w:lang w:eastAsia="en-CA"/>
                        </w:rPr>
                      </w:pPr>
                      <w:r w:rsidRPr="00D53CC5">
                        <w:rPr>
                          <w:rFonts w:ascii="Aptos" w:eastAsia="Times New Roman" w:hAnsi="Aptos" w:cs="Segoe UI"/>
                          <w:lang w:eastAsia="en-CA"/>
                        </w:rPr>
                        <w:t>Disciplinary action, up to and including suspension or removal</w:t>
                      </w:r>
                    </w:p>
                    <w:p w14:paraId="27EF0D44" w14:textId="77777777" w:rsidR="00B23C71" w:rsidRPr="00D53CC5" w:rsidRDefault="00B23C71" w:rsidP="00B23C71">
                      <w:pPr>
                        <w:spacing w:after="0" w:line="300" w:lineRule="atLeast"/>
                        <w:ind w:left="360"/>
                        <w:rPr>
                          <w:rFonts w:ascii="Aptos" w:eastAsia="Times New Roman" w:hAnsi="Aptos" w:cs="Segoe UI"/>
                          <w:lang w:eastAsia="en-CA"/>
                        </w:rPr>
                      </w:pPr>
                      <w:r w:rsidRPr="00D53CC5">
                        <w:rPr>
                          <w:rFonts w:ascii="Aptos" w:eastAsia="Times New Roman" w:hAnsi="Aptos" w:cs="Segoe UI"/>
                          <w:lang w:eastAsia="en-CA"/>
                        </w:rPr>
                        <w:t>Where appropriate, individuals may be referred to support resources or encouraged to seek additional assistance.</w:t>
                      </w:r>
                    </w:p>
                    <w:p w14:paraId="18DC9EAE" w14:textId="77777777" w:rsidR="00B23C71" w:rsidRPr="00D53CC5" w:rsidRDefault="00B23C71" w:rsidP="00B23C71">
                      <w:pPr>
                        <w:spacing w:after="0" w:line="300" w:lineRule="atLeast"/>
                        <w:ind w:left="360"/>
                        <w:rPr>
                          <w:rFonts w:ascii="Aptos" w:eastAsia="Times New Roman" w:hAnsi="Aptos" w:cs="Segoe UI"/>
                          <w:lang w:eastAsia="en-CA"/>
                        </w:rPr>
                      </w:pPr>
                      <w:r w:rsidRPr="00D53CC5">
                        <w:rPr>
                          <w:rFonts w:ascii="Aptos" w:eastAsia="Times New Roman" w:hAnsi="Aptos" w:cs="Segoe UI"/>
                          <w:lang w:eastAsia="en-CA"/>
                        </w:rPr>
                        <w:t>The Branch will also review findings to determine whet</w:t>
                      </w:r>
                      <w:r w:rsidRPr="0001167D">
                        <w:rPr>
                          <w:rFonts w:ascii="Aptos" w:eastAsia="Times New Roman" w:hAnsi="Aptos" w:cs="Segoe UI"/>
                          <w:lang w:eastAsia="en-CA"/>
                        </w:rPr>
                        <w:t>her changes to policies, procedures, or training are required to prevent future incidents.</w:t>
                      </w:r>
                    </w:p>
                    <w:p w14:paraId="66FABD38" w14:textId="77777777" w:rsidR="00B23C71" w:rsidRDefault="00B23C71"/>
                  </w:txbxContent>
                </v:textbox>
                <w10:wrap type="through" anchorx="margin"/>
              </v:shape>
            </w:pict>
          </mc:Fallback>
        </mc:AlternateContent>
      </w:r>
    </w:p>
    <w:sectPr w:rsidR="00FE3598" w:rsidRPr="00330866" w:rsidSect="004364B1">
      <w:footerReference w:type="first" r:id="rId10"/>
      <w:pgSz w:w="12240" w:h="15840"/>
      <w:pgMar w:top="1500" w:right="1260" w:bottom="280" w:left="124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F38C72" w14:textId="77777777" w:rsidR="00B651FA" w:rsidRDefault="00B651FA" w:rsidP="00AE74DE">
      <w:pPr>
        <w:spacing w:after="0"/>
      </w:pPr>
      <w:r>
        <w:separator/>
      </w:r>
    </w:p>
  </w:endnote>
  <w:endnote w:type="continuationSeparator" w:id="0">
    <w:p w14:paraId="718DC449" w14:textId="77777777" w:rsidR="00B651FA" w:rsidRDefault="00B651FA" w:rsidP="00AE74D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useo Sans Rounded 300">
    <w:altName w:val="Calibri"/>
    <w:charset w:val="00"/>
    <w:family w:val="modern"/>
    <w:pitch w:val="variable"/>
    <w:sig w:usb0="A00000AF" w:usb1="4000004B" w:usb2="00000000" w:usb3="00000000" w:csb0="0000009B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64183336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6A5B349C" w14:textId="77777777" w:rsidR="00825F8F" w:rsidRPr="00626554" w:rsidRDefault="004A6E11">
            <w:pPr>
              <w:pStyle w:val="Footer"/>
              <w:jc w:val="right"/>
            </w:pPr>
            <w:r w:rsidRPr="00626554">
              <w:t xml:space="preserve">Page </w:t>
            </w:r>
            <w:r w:rsidRPr="001A704C">
              <w:rPr>
                <w:b/>
                <w:bCs/>
                <w:sz w:val="24"/>
                <w:szCs w:val="24"/>
              </w:rPr>
              <w:fldChar w:fldCharType="begin"/>
            </w:r>
            <w:r w:rsidRPr="00626554">
              <w:rPr>
                <w:b/>
                <w:bCs/>
              </w:rPr>
              <w:instrText xml:space="preserve"> PAGE </w:instrText>
            </w:r>
            <w:r w:rsidRPr="001A704C">
              <w:rPr>
                <w:b/>
                <w:bCs/>
                <w:sz w:val="24"/>
                <w:szCs w:val="24"/>
              </w:rPr>
              <w:fldChar w:fldCharType="separate"/>
            </w:r>
            <w:r w:rsidRPr="00626554">
              <w:rPr>
                <w:b/>
                <w:bCs/>
                <w:noProof/>
              </w:rPr>
              <w:t>2</w:t>
            </w:r>
            <w:r w:rsidRPr="001A704C">
              <w:rPr>
                <w:b/>
                <w:bCs/>
                <w:sz w:val="24"/>
                <w:szCs w:val="24"/>
              </w:rPr>
              <w:fldChar w:fldCharType="end"/>
            </w:r>
            <w:r w:rsidRPr="00626554">
              <w:t xml:space="preserve"> of </w:t>
            </w:r>
            <w:r w:rsidRPr="001A704C">
              <w:rPr>
                <w:b/>
                <w:bCs/>
                <w:sz w:val="24"/>
                <w:szCs w:val="24"/>
              </w:rPr>
              <w:fldChar w:fldCharType="begin"/>
            </w:r>
            <w:r w:rsidRPr="00626554">
              <w:rPr>
                <w:b/>
                <w:bCs/>
              </w:rPr>
              <w:instrText xml:space="preserve"> NUMPAGES  </w:instrText>
            </w:r>
            <w:r w:rsidRPr="001A704C">
              <w:rPr>
                <w:b/>
                <w:bCs/>
                <w:sz w:val="24"/>
                <w:szCs w:val="24"/>
              </w:rPr>
              <w:fldChar w:fldCharType="separate"/>
            </w:r>
            <w:r w:rsidRPr="00626554">
              <w:rPr>
                <w:b/>
                <w:bCs/>
                <w:noProof/>
              </w:rPr>
              <w:t>2</w:t>
            </w:r>
            <w:r w:rsidRPr="001A704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7FE43D3" w14:textId="77777777" w:rsidR="00825F8F" w:rsidRDefault="00825F8F">
    <w:pPr>
      <w:pStyle w:val="Footer"/>
    </w:pPr>
  </w:p>
  <w:p w14:paraId="007CD8DD" w14:textId="77777777" w:rsidR="00825F8F" w:rsidRDefault="00825F8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60038F" w14:textId="77777777" w:rsidR="00B651FA" w:rsidRDefault="00B651FA" w:rsidP="00AE74DE">
      <w:pPr>
        <w:spacing w:after="0"/>
      </w:pPr>
      <w:r>
        <w:separator/>
      </w:r>
    </w:p>
  </w:footnote>
  <w:footnote w:type="continuationSeparator" w:id="0">
    <w:p w14:paraId="6F97A186" w14:textId="77777777" w:rsidR="00B651FA" w:rsidRDefault="00B651FA" w:rsidP="00AE74D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C4FDA"/>
    <w:multiLevelType w:val="hybridMultilevel"/>
    <w:tmpl w:val="5584128C"/>
    <w:lvl w:ilvl="0" w:tplc="FE1C463E">
      <w:start w:val="7"/>
      <w:numFmt w:val="bullet"/>
      <w:lvlText w:val="•"/>
      <w:lvlJc w:val="left"/>
      <w:pPr>
        <w:ind w:left="360" w:hanging="360"/>
      </w:pPr>
      <w:rPr>
        <w:rFonts w:ascii="Calibri Light" w:eastAsiaTheme="minorEastAsia" w:hAnsi="Calibri Light" w:cs="Calibri Light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655AA1"/>
    <w:multiLevelType w:val="multilevel"/>
    <w:tmpl w:val="2E605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A60A4A"/>
    <w:multiLevelType w:val="multilevel"/>
    <w:tmpl w:val="D564F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5344DD"/>
    <w:multiLevelType w:val="hybridMultilevel"/>
    <w:tmpl w:val="16E6CB1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C142B6"/>
    <w:multiLevelType w:val="multilevel"/>
    <w:tmpl w:val="F5822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2BD3A54"/>
    <w:multiLevelType w:val="multilevel"/>
    <w:tmpl w:val="C46AC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C02639"/>
    <w:multiLevelType w:val="multilevel"/>
    <w:tmpl w:val="45ECF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3B433A5"/>
    <w:multiLevelType w:val="hybridMultilevel"/>
    <w:tmpl w:val="DBC825D8"/>
    <w:lvl w:ilvl="0" w:tplc="FE1C463E">
      <w:start w:val="7"/>
      <w:numFmt w:val="bullet"/>
      <w:lvlText w:val="•"/>
      <w:lvlJc w:val="left"/>
      <w:pPr>
        <w:ind w:left="360" w:hanging="360"/>
      </w:pPr>
      <w:rPr>
        <w:rFonts w:ascii="Calibri Light" w:eastAsiaTheme="minorEastAsia" w:hAnsi="Calibri Light" w:cs="Calibri Light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72427D1"/>
    <w:multiLevelType w:val="multilevel"/>
    <w:tmpl w:val="70FA8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B502DFD"/>
    <w:multiLevelType w:val="hybridMultilevel"/>
    <w:tmpl w:val="D1E8563C"/>
    <w:lvl w:ilvl="0" w:tplc="FE1C463E">
      <w:start w:val="7"/>
      <w:numFmt w:val="bullet"/>
      <w:lvlText w:val="•"/>
      <w:lvlJc w:val="left"/>
      <w:pPr>
        <w:ind w:left="720" w:hanging="360"/>
      </w:pPr>
      <w:rPr>
        <w:rFonts w:ascii="Calibri Light" w:eastAsiaTheme="minorEastAsia" w:hAnsi="Calibri Light" w:cs="Calibri Light" w:hint="default"/>
      </w:rPr>
    </w:lvl>
    <w:lvl w:ilvl="1" w:tplc="FFFFFFFF">
      <w:start w:val="7"/>
      <w:numFmt w:val="bullet"/>
      <w:lvlText w:val="•"/>
      <w:lvlJc w:val="left"/>
      <w:pPr>
        <w:ind w:left="1800" w:hanging="720"/>
      </w:pPr>
      <w:rPr>
        <w:rFonts w:ascii="Calibri Light" w:eastAsiaTheme="minorEastAsia" w:hAnsi="Calibri Light" w:cs="Calibri Light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BD26DB"/>
    <w:multiLevelType w:val="hybridMultilevel"/>
    <w:tmpl w:val="CD00EFAE"/>
    <w:lvl w:ilvl="0" w:tplc="10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9F10F8"/>
    <w:multiLevelType w:val="multilevel"/>
    <w:tmpl w:val="7E8A12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2E7F9D"/>
    <w:multiLevelType w:val="multilevel"/>
    <w:tmpl w:val="079EA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D22585"/>
    <w:multiLevelType w:val="multilevel"/>
    <w:tmpl w:val="2B941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87257F8"/>
    <w:multiLevelType w:val="hybridMultilevel"/>
    <w:tmpl w:val="FADEA07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9BC5413"/>
    <w:multiLevelType w:val="multilevel"/>
    <w:tmpl w:val="30848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800218C"/>
    <w:multiLevelType w:val="hybridMultilevel"/>
    <w:tmpl w:val="956E2864"/>
    <w:lvl w:ilvl="0" w:tplc="10090003">
      <w:start w:val="1"/>
      <w:numFmt w:val="bullet"/>
      <w:pStyle w:val="CList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E1C463E">
      <w:start w:val="7"/>
      <w:numFmt w:val="bullet"/>
      <w:lvlText w:val="•"/>
      <w:lvlJc w:val="left"/>
      <w:pPr>
        <w:ind w:left="1800" w:hanging="720"/>
      </w:pPr>
      <w:rPr>
        <w:rFonts w:ascii="Calibri Light" w:eastAsiaTheme="minorEastAsia" w:hAnsi="Calibri Light" w:cs="Calibri Light" w:hint="default"/>
      </w:rPr>
    </w:lvl>
    <w:lvl w:ilvl="2" w:tplc="2550BC0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703BC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2251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E1E16E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50676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5081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246462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887526"/>
    <w:multiLevelType w:val="multilevel"/>
    <w:tmpl w:val="1AAEE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D8D113B"/>
    <w:multiLevelType w:val="multilevel"/>
    <w:tmpl w:val="5290F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14B0D5F"/>
    <w:multiLevelType w:val="multilevel"/>
    <w:tmpl w:val="31480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77C3189"/>
    <w:multiLevelType w:val="multilevel"/>
    <w:tmpl w:val="37F07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AD57FE0"/>
    <w:multiLevelType w:val="multilevel"/>
    <w:tmpl w:val="01AA4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8348395">
    <w:abstractNumId w:val="4"/>
  </w:num>
  <w:num w:numId="2" w16cid:durableId="119543668">
    <w:abstractNumId w:val="6"/>
  </w:num>
  <w:num w:numId="3" w16cid:durableId="1483620331">
    <w:abstractNumId w:val="8"/>
  </w:num>
  <w:num w:numId="4" w16cid:durableId="354579476">
    <w:abstractNumId w:val="18"/>
  </w:num>
  <w:num w:numId="5" w16cid:durableId="2085294589">
    <w:abstractNumId w:val="17"/>
  </w:num>
  <w:num w:numId="6" w16cid:durableId="1646470192">
    <w:abstractNumId w:val="11"/>
  </w:num>
  <w:num w:numId="7" w16cid:durableId="7876241">
    <w:abstractNumId w:val="16"/>
  </w:num>
  <w:num w:numId="8" w16cid:durableId="1863082069">
    <w:abstractNumId w:val="9"/>
  </w:num>
  <w:num w:numId="9" w16cid:durableId="2125608882">
    <w:abstractNumId w:val="14"/>
  </w:num>
  <w:num w:numId="10" w16cid:durableId="214007180">
    <w:abstractNumId w:val="10"/>
  </w:num>
  <w:num w:numId="11" w16cid:durableId="1915894700">
    <w:abstractNumId w:val="7"/>
  </w:num>
  <w:num w:numId="12" w16cid:durableId="1020744756">
    <w:abstractNumId w:val="0"/>
  </w:num>
  <w:num w:numId="13" w16cid:durableId="1898661105">
    <w:abstractNumId w:val="12"/>
  </w:num>
  <w:num w:numId="14" w16cid:durableId="1610820660">
    <w:abstractNumId w:val="15"/>
  </w:num>
  <w:num w:numId="15" w16cid:durableId="792986123">
    <w:abstractNumId w:val="3"/>
  </w:num>
  <w:num w:numId="16" w16cid:durableId="1600721563">
    <w:abstractNumId w:val="13"/>
  </w:num>
  <w:num w:numId="17" w16cid:durableId="1016465225">
    <w:abstractNumId w:val="21"/>
  </w:num>
  <w:num w:numId="18" w16cid:durableId="867530455">
    <w:abstractNumId w:val="19"/>
  </w:num>
  <w:num w:numId="19" w16cid:durableId="1206678801">
    <w:abstractNumId w:val="1"/>
  </w:num>
  <w:num w:numId="20" w16cid:durableId="1766487982">
    <w:abstractNumId w:val="20"/>
  </w:num>
  <w:num w:numId="21" w16cid:durableId="1915893561">
    <w:abstractNumId w:val="2"/>
  </w:num>
  <w:num w:numId="22" w16cid:durableId="3155717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4DE"/>
    <w:rsid w:val="000000AC"/>
    <w:rsid w:val="0001167D"/>
    <w:rsid w:val="00021066"/>
    <w:rsid w:val="000226DB"/>
    <w:rsid w:val="0004079B"/>
    <w:rsid w:val="00044514"/>
    <w:rsid w:val="00063166"/>
    <w:rsid w:val="000A17C6"/>
    <w:rsid w:val="000A7B49"/>
    <w:rsid w:val="000B0AB4"/>
    <w:rsid w:val="000B4923"/>
    <w:rsid w:val="000F24C6"/>
    <w:rsid w:val="00101B9A"/>
    <w:rsid w:val="00104CC8"/>
    <w:rsid w:val="00137311"/>
    <w:rsid w:val="001717E3"/>
    <w:rsid w:val="0017291E"/>
    <w:rsid w:val="0019296C"/>
    <w:rsid w:val="002111CB"/>
    <w:rsid w:val="0021541D"/>
    <w:rsid w:val="0021766D"/>
    <w:rsid w:val="00225999"/>
    <w:rsid w:val="00234A0D"/>
    <w:rsid w:val="002352D1"/>
    <w:rsid w:val="00263EAC"/>
    <w:rsid w:val="00271A1B"/>
    <w:rsid w:val="00275AD9"/>
    <w:rsid w:val="0029603E"/>
    <w:rsid w:val="002A730F"/>
    <w:rsid w:val="002B4A34"/>
    <w:rsid w:val="002C2C73"/>
    <w:rsid w:val="002C5E03"/>
    <w:rsid w:val="002C7D99"/>
    <w:rsid w:val="002D02D4"/>
    <w:rsid w:val="002D03F8"/>
    <w:rsid w:val="002E7661"/>
    <w:rsid w:val="002E76B4"/>
    <w:rsid w:val="00312308"/>
    <w:rsid w:val="00330866"/>
    <w:rsid w:val="00344373"/>
    <w:rsid w:val="0034480A"/>
    <w:rsid w:val="00386F72"/>
    <w:rsid w:val="003A12C1"/>
    <w:rsid w:val="003B0736"/>
    <w:rsid w:val="003F5676"/>
    <w:rsid w:val="00450CCB"/>
    <w:rsid w:val="004A6E11"/>
    <w:rsid w:val="004C7D39"/>
    <w:rsid w:val="004D6AB8"/>
    <w:rsid w:val="005004C2"/>
    <w:rsid w:val="005119B6"/>
    <w:rsid w:val="005140B7"/>
    <w:rsid w:val="0052595B"/>
    <w:rsid w:val="005726AF"/>
    <w:rsid w:val="005869C0"/>
    <w:rsid w:val="005A06A3"/>
    <w:rsid w:val="005A1430"/>
    <w:rsid w:val="005B5514"/>
    <w:rsid w:val="005C28B4"/>
    <w:rsid w:val="005D0A8E"/>
    <w:rsid w:val="006019E9"/>
    <w:rsid w:val="00621A9E"/>
    <w:rsid w:val="006237A8"/>
    <w:rsid w:val="006403A4"/>
    <w:rsid w:val="006506A2"/>
    <w:rsid w:val="0066648F"/>
    <w:rsid w:val="00670C1E"/>
    <w:rsid w:val="00671027"/>
    <w:rsid w:val="006B18AB"/>
    <w:rsid w:val="006C3FEC"/>
    <w:rsid w:val="006C7A49"/>
    <w:rsid w:val="006F1D90"/>
    <w:rsid w:val="007062CA"/>
    <w:rsid w:val="00745908"/>
    <w:rsid w:val="0076286A"/>
    <w:rsid w:val="007737E8"/>
    <w:rsid w:val="007814A6"/>
    <w:rsid w:val="00785A29"/>
    <w:rsid w:val="007920D7"/>
    <w:rsid w:val="007B25E4"/>
    <w:rsid w:val="007C02A0"/>
    <w:rsid w:val="007D6B1E"/>
    <w:rsid w:val="007E67AE"/>
    <w:rsid w:val="007F26D7"/>
    <w:rsid w:val="007F7017"/>
    <w:rsid w:val="00800954"/>
    <w:rsid w:val="00810AA6"/>
    <w:rsid w:val="00825F8F"/>
    <w:rsid w:val="00826A8E"/>
    <w:rsid w:val="0082794E"/>
    <w:rsid w:val="008303C2"/>
    <w:rsid w:val="00830C4B"/>
    <w:rsid w:val="008410A5"/>
    <w:rsid w:val="0085228F"/>
    <w:rsid w:val="008602BE"/>
    <w:rsid w:val="00882A35"/>
    <w:rsid w:val="008917FE"/>
    <w:rsid w:val="00893D8F"/>
    <w:rsid w:val="008C1E71"/>
    <w:rsid w:val="008D45FC"/>
    <w:rsid w:val="008D79B4"/>
    <w:rsid w:val="008E66D8"/>
    <w:rsid w:val="00921A1B"/>
    <w:rsid w:val="009508C4"/>
    <w:rsid w:val="009765F5"/>
    <w:rsid w:val="00982828"/>
    <w:rsid w:val="009A32BA"/>
    <w:rsid w:val="009A6100"/>
    <w:rsid w:val="009B5A14"/>
    <w:rsid w:val="009C39CC"/>
    <w:rsid w:val="009C57EB"/>
    <w:rsid w:val="009D190C"/>
    <w:rsid w:val="00A221A2"/>
    <w:rsid w:val="00A53F89"/>
    <w:rsid w:val="00A55F2C"/>
    <w:rsid w:val="00A654FF"/>
    <w:rsid w:val="00AA048B"/>
    <w:rsid w:val="00AA29E4"/>
    <w:rsid w:val="00AB0C15"/>
    <w:rsid w:val="00AB1F66"/>
    <w:rsid w:val="00AE74DE"/>
    <w:rsid w:val="00B14F16"/>
    <w:rsid w:val="00B23C71"/>
    <w:rsid w:val="00B25B98"/>
    <w:rsid w:val="00B317A9"/>
    <w:rsid w:val="00B35B0B"/>
    <w:rsid w:val="00B41390"/>
    <w:rsid w:val="00B53AF7"/>
    <w:rsid w:val="00B603C9"/>
    <w:rsid w:val="00B62D95"/>
    <w:rsid w:val="00B651FA"/>
    <w:rsid w:val="00B76351"/>
    <w:rsid w:val="00B95864"/>
    <w:rsid w:val="00BB43BC"/>
    <w:rsid w:val="00BC23DE"/>
    <w:rsid w:val="00BD0FF3"/>
    <w:rsid w:val="00BD26C9"/>
    <w:rsid w:val="00BF43B1"/>
    <w:rsid w:val="00C31FD5"/>
    <w:rsid w:val="00C55CF2"/>
    <w:rsid w:val="00C71D4E"/>
    <w:rsid w:val="00CA77EF"/>
    <w:rsid w:val="00CB4040"/>
    <w:rsid w:val="00CC56AA"/>
    <w:rsid w:val="00CF1CC3"/>
    <w:rsid w:val="00CF6FDA"/>
    <w:rsid w:val="00D0224A"/>
    <w:rsid w:val="00D36965"/>
    <w:rsid w:val="00D3703C"/>
    <w:rsid w:val="00D37920"/>
    <w:rsid w:val="00D53CC5"/>
    <w:rsid w:val="00D668CA"/>
    <w:rsid w:val="00D72932"/>
    <w:rsid w:val="00DC4129"/>
    <w:rsid w:val="00DC6586"/>
    <w:rsid w:val="00DE6F48"/>
    <w:rsid w:val="00E425F7"/>
    <w:rsid w:val="00E43078"/>
    <w:rsid w:val="00E630B6"/>
    <w:rsid w:val="00E94834"/>
    <w:rsid w:val="00E96AD9"/>
    <w:rsid w:val="00EA2F81"/>
    <w:rsid w:val="00EA33B6"/>
    <w:rsid w:val="00EE081A"/>
    <w:rsid w:val="00EE49E6"/>
    <w:rsid w:val="00F177AA"/>
    <w:rsid w:val="00F24E94"/>
    <w:rsid w:val="00F47858"/>
    <w:rsid w:val="00F55B7D"/>
    <w:rsid w:val="00F56333"/>
    <w:rsid w:val="00F73EAB"/>
    <w:rsid w:val="00F7777C"/>
    <w:rsid w:val="00F77E37"/>
    <w:rsid w:val="00F90D4D"/>
    <w:rsid w:val="00F95625"/>
    <w:rsid w:val="00FA1C57"/>
    <w:rsid w:val="00FA5596"/>
    <w:rsid w:val="00FB7489"/>
    <w:rsid w:val="00FE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67E375"/>
  <w15:chartTrackingRefBased/>
  <w15:docId w15:val="{31C0FE4D-7BFC-4A7A-A735-1683A44F5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E74DE"/>
    <w:pPr>
      <w:spacing w:after="200" w:line="240" w:lineRule="auto"/>
    </w:pPr>
    <w:rPr>
      <w:rFonts w:ascii="Georgia" w:hAnsi="Georgia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2C2C73"/>
    <w:pPr>
      <w:pBdr>
        <w:top w:val="single" w:sz="18" w:space="1" w:color="C00000"/>
        <w:bottom w:val="single" w:sz="18" w:space="1" w:color="C00000"/>
      </w:pBdr>
      <w:spacing w:after="0"/>
      <w:jc w:val="center"/>
      <w:outlineLvl w:val="1"/>
    </w:pPr>
    <w:rPr>
      <w:rFonts w:asciiTheme="minorHAnsi" w:hAnsiTheme="minorHAnsi" w:cstheme="minorHAnsi"/>
      <w:b/>
      <w:bCs/>
      <w:sz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5F2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C2C73"/>
    <w:rPr>
      <w:rFonts w:cstheme="minorHAnsi"/>
      <w:b/>
      <w:bCs/>
      <w:sz w:val="32"/>
    </w:rPr>
  </w:style>
  <w:style w:type="paragraph" w:styleId="Header">
    <w:name w:val="header"/>
    <w:basedOn w:val="Normal"/>
    <w:link w:val="HeaderChar"/>
    <w:uiPriority w:val="99"/>
    <w:unhideWhenUsed/>
    <w:rsid w:val="00AE74DE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AE74DE"/>
    <w:rPr>
      <w:rFonts w:ascii="Georgia" w:hAnsi="Georgia"/>
    </w:rPr>
  </w:style>
  <w:style w:type="paragraph" w:styleId="Footer">
    <w:name w:val="footer"/>
    <w:basedOn w:val="Normal"/>
    <w:link w:val="FooterChar"/>
    <w:uiPriority w:val="99"/>
    <w:unhideWhenUsed/>
    <w:rsid w:val="00AE74DE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AE74DE"/>
    <w:rPr>
      <w:rFonts w:ascii="Georgia" w:hAnsi="Georgia"/>
    </w:rPr>
  </w:style>
  <w:style w:type="paragraph" w:customStyle="1" w:styleId="paragraph">
    <w:name w:val="paragraph"/>
    <w:basedOn w:val="Normal"/>
    <w:rsid w:val="00AE74D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normaltextrun">
    <w:name w:val="normaltextrun"/>
    <w:basedOn w:val="DefaultParagraphFont"/>
    <w:rsid w:val="00AE74DE"/>
  </w:style>
  <w:style w:type="character" w:customStyle="1" w:styleId="eop">
    <w:name w:val="eop"/>
    <w:basedOn w:val="DefaultParagraphFont"/>
    <w:rsid w:val="00AE74DE"/>
  </w:style>
  <w:style w:type="character" w:customStyle="1" w:styleId="tabchar">
    <w:name w:val="tabchar"/>
    <w:basedOn w:val="DefaultParagraphFont"/>
    <w:rsid w:val="00AE74DE"/>
  </w:style>
  <w:style w:type="character" w:customStyle="1" w:styleId="scxw160274980">
    <w:name w:val="scxw160274980"/>
    <w:basedOn w:val="DefaultParagraphFont"/>
    <w:rsid w:val="00AE74DE"/>
  </w:style>
  <w:style w:type="table" w:customStyle="1" w:styleId="TableGrid0">
    <w:name w:val="Table Grid0"/>
    <w:basedOn w:val="TableNormal"/>
    <w:rsid w:val="00810AA6"/>
    <w:pPr>
      <w:spacing w:after="120" w:line="264" w:lineRule="auto"/>
    </w:pPr>
    <w:rPr>
      <w:rFonts w:eastAsiaTheme="minorEastAsia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ListBullet">
    <w:name w:val="CList Bullet"/>
    <w:basedOn w:val="ListBullet5"/>
    <w:next w:val="Normal"/>
    <w:rsid w:val="006C3FEC"/>
    <w:pPr>
      <w:numPr>
        <w:numId w:val="7"/>
      </w:numPr>
      <w:spacing w:after="0"/>
      <w:ind w:left="0" w:firstLine="0"/>
      <w:contextualSpacing w:val="0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Bullet5">
    <w:name w:val="List Bullet 5"/>
    <w:basedOn w:val="Normal"/>
    <w:uiPriority w:val="99"/>
    <w:semiHidden/>
    <w:unhideWhenUsed/>
    <w:rsid w:val="006C3FEC"/>
    <w:pPr>
      <w:contextualSpacing/>
    </w:pPr>
  </w:style>
  <w:style w:type="table" w:styleId="TableGrid">
    <w:name w:val="Table Grid"/>
    <w:basedOn w:val="TableNormal"/>
    <w:uiPriority w:val="39"/>
    <w:rsid w:val="006019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777C"/>
    <w:pPr>
      <w:spacing w:after="160" w:line="259" w:lineRule="auto"/>
      <w:ind w:left="720"/>
      <w:contextualSpacing/>
      <w:jc w:val="both"/>
    </w:pPr>
    <w:rPr>
      <w:rFonts w:ascii="Museo Sans Rounded 300" w:hAnsi="Museo Sans Rounded 300"/>
      <w:sz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5F2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69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F167D0F3F0A042A25E430A00513646" ma:contentTypeVersion="13" ma:contentTypeDescription="Create a new document." ma:contentTypeScope="" ma:versionID="c8521b46a1eb36a23c7d65a4ee2e6a68">
  <xsd:schema xmlns:xsd="http://www.w3.org/2001/XMLSchema" xmlns:xs="http://www.w3.org/2001/XMLSchema" xmlns:p="http://schemas.microsoft.com/office/2006/metadata/properties" xmlns:ns2="b5f24946-2df1-4496-a108-1c73db8bf811" xmlns:ns3="1e53543a-c336-4c2f-a947-0f488e748d25" targetNamespace="http://schemas.microsoft.com/office/2006/metadata/properties" ma:root="true" ma:fieldsID="36e4961ac4b6e9c5754422db63d5225c" ns2:_="" ns3:_="">
    <xsd:import namespace="b5f24946-2df1-4496-a108-1c73db8bf811"/>
    <xsd:import namespace="1e53543a-c336-4c2f-a947-0f488e748d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f24946-2df1-4496-a108-1c73db8bf8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b1f9659-da8a-4d7b-a1b5-7c4a0c26e8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53543a-c336-4c2f-a947-0f488e748d2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2af57ee-4829-404d-9c57-3cc272d0c342}" ma:internalName="TaxCatchAll" ma:showField="CatchAllData" ma:web="1e53543a-c336-4c2f-a947-0f488e748d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e53543a-c336-4c2f-a947-0f488e748d25" xsi:nil="true"/>
    <lcf76f155ced4ddcb4097134ff3c332f xmlns="b5f24946-2df1-4496-a108-1c73db8bf81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F5D2CF3-7F93-4198-831E-B3E8F8A845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f24946-2df1-4496-a108-1c73db8bf811"/>
    <ds:schemaRef ds:uri="1e53543a-c336-4c2f-a947-0f488e748d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11E38B-DB9D-43FC-A06F-B2C3BFD530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A57355-B29F-415E-B0DD-0E3431A2646F}">
  <ds:schemaRefs>
    <ds:schemaRef ds:uri="http://schemas.microsoft.com/office/2006/metadata/properties"/>
    <ds:schemaRef ds:uri="http://schemas.microsoft.com/office/infopath/2007/PartnerControls"/>
    <ds:schemaRef ds:uri="1e53543a-c336-4c2f-a947-0f488e748d25"/>
    <ds:schemaRef ds:uri="b5f24946-2df1-4496-a108-1c73db8bf81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266</Words>
  <Characters>1621</Characters>
  <Application>Microsoft Office Word</Application>
  <DocSecurity>0</DocSecurity>
  <Lines>54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Chantel Wellman</dc:creator>
  <cp:keywords/>
  <dc:description/>
  <cp:lastModifiedBy>Chantel Wellman</cp:lastModifiedBy>
  <cp:revision>31</cp:revision>
  <cp:lastPrinted>2022-11-25T19:49:00Z</cp:lastPrinted>
  <dcterms:created xsi:type="dcterms:W3CDTF">2026-06-09T02:45:00Z</dcterms:created>
  <dcterms:modified xsi:type="dcterms:W3CDTF">2026-06-09T04:04:00Z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0x0101002FF167D0F3F0A042A25E430A00513646</vt:lpwstr>
  </property>
  <property fmtid="{D5CDD505-2E9C-101B-9397-08002B2CF9AE}" pid="3" name="MediaServiceImageTags">
    <vt:lpwstr/>
  </property>
</Properties>
</file>